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D2" w:rsidRPr="009C65E9" w:rsidRDefault="000862D2" w:rsidP="000862D2">
      <w:pPr>
        <w:pStyle w:val="Title"/>
        <w:rPr>
          <w:lang w:val="en-GB"/>
        </w:rPr>
      </w:pPr>
      <w:r w:rsidRPr="009C65E9">
        <w:rPr>
          <w:lang w:val="en-GB"/>
        </w:rPr>
        <w:t xml:space="preserve">Adapt It </w:t>
      </w:r>
      <w:r w:rsidRPr="009C65E9">
        <w:rPr>
          <w:lang w:val="en-GB"/>
        </w:rPr>
        <w:br/>
        <w:t xml:space="preserve">Beginner’s Course </w:t>
      </w:r>
    </w:p>
    <w:p w:rsidR="000862D2" w:rsidRPr="009C65E9" w:rsidRDefault="000862D2" w:rsidP="000862D2">
      <w:pPr>
        <w:pStyle w:val="Subtitle"/>
        <w:rPr>
          <w:lang w:val="en-GB"/>
        </w:rPr>
      </w:pPr>
      <w:r w:rsidRPr="009C65E9">
        <w:rPr>
          <w:lang w:val="en-GB"/>
        </w:rPr>
        <w:t xml:space="preserve">(Adapt It </w:t>
      </w:r>
      <w:r w:rsidR="009624AC">
        <w:rPr>
          <w:lang w:val="en-GB"/>
        </w:rPr>
        <w:t>6</w:t>
      </w:r>
      <w:r w:rsidRPr="009C65E9">
        <w:rPr>
          <w:lang w:val="en-GB"/>
        </w:rPr>
        <w:t>.</w:t>
      </w:r>
      <w:r w:rsidR="009624AC">
        <w:rPr>
          <w:lang w:val="en-GB"/>
        </w:rPr>
        <w:t>0</w:t>
      </w:r>
      <w:r w:rsidRPr="009C65E9">
        <w:rPr>
          <w:lang w:val="en-GB"/>
        </w:rPr>
        <w:t>)</w:t>
      </w:r>
    </w:p>
    <w:p w:rsidR="00F57D8D" w:rsidRPr="009C65E9" w:rsidRDefault="00D04F1C" w:rsidP="000862D2">
      <w:pPr>
        <w:pStyle w:val="Subtitle"/>
        <w:rPr>
          <w:lang w:val="en-GB"/>
        </w:rPr>
      </w:pPr>
      <w:r>
        <w:rPr>
          <w:lang w:val="en-GB"/>
        </w:rPr>
        <w:t>Trainer’s</w:t>
      </w:r>
      <w:r w:rsidR="000862D2" w:rsidRPr="009C65E9">
        <w:rPr>
          <w:lang w:val="en-GB"/>
        </w:rPr>
        <w:t xml:space="preserve"> Guide</w:t>
      </w:r>
    </w:p>
    <w:p w:rsidR="00F57D8D" w:rsidRPr="009C65E9" w:rsidRDefault="00F57D8D">
      <w:pPr>
        <w:pStyle w:val="BodyText"/>
        <w:rPr>
          <w:lang w:val="en-GB"/>
        </w:rPr>
      </w:pPr>
    </w:p>
    <w:p w:rsidR="000862D2" w:rsidRPr="009C65E9" w:rsidRDefault="000862D2">
      <w:pPr>
        <w:pStyle w:val="BodyText"/>
        <w:rPr>
          <w:lang w:val="en-GB"/>
        </w:rPr>
      </w:pPr>
    </w:p>
    <w:p w:rsidR="000862D2" w:rsidRPr="009C65E9" w:rsidRDefault="000862D2">
      <w:pPr>
        <w:pStyle w:val="TOCHeading"/>
        <w:rPr>
          <w:lang w:val="en-GB"/>
        </w:rPr>
      </w:pPr>
      <w:r w:rsidRPr="009C65E9">
        <w:rPr>
          <w:lang w:val="en-GB"/>
        </w:rPr>
        <w:t>Contents</w:t>
      </w:r>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r w:rsidRPr="009C65E9">
        <w:rPr>
          <w:lang w:val="en-GB"/>
        </w:rPr>
        <w:fldChar w:fldCharType="begin"/>
      </w:r>
      <w:r w:rsidR="000862D2" w:rsidRPr="009C65E9">
        <w:rPr>
          <w:lang w:val="en-GB"/>
        </w:rPr>
        <w:instrText xml:space="preserve"> TOC \o "1-3" \h \z \u </w:instrText>
      </w:r>
      <w:r w:rsidRPr="009C65E9">
        <w:rPr>
          <w:lang w:val="en-GB"/>
        </w:rPr>
        <w:fldChar w:fldCharType="separate"/>
      </w:r>
      <w:hyperlink w:anchor="_Toc306972305" w:history="1">
        <w:r w:rsidR="00FE2CA2" w:rsidRPr="00382532">
          <w:rPr>
            <w:rStyle w:val="Hyperlink"/>
            <w:noProof/>
            <w:lang w:val="en-GB"/>
          </w:rPr>
          <w:t>Goal</w:t>
        </w:r>
        <w:r w:rsidR="00FE2CA2">
          <w:rPr>
            <w:noProof/>
            <w:webHidden/>
          </w:rPr>
          <w:tab/>
        </w:r>
        <w:r>
          <w:rPr>
            <w:noProof/>
            <w:webHidden/>
          </w:rPr>
          <w:fldChar w:fldCharType="begin"/>
        </w:r>
        <w:r w:rsidR="00FE2CA2">
          <w:rPr>
            <w:noProof/>
            <w:webHidden/>
          </w:rPr>
          <w:instrText xml:space="preserve"> PAGEREF _Toc306972305 \h </w:instrText>
        </w:r>
        <w:r>
          <w:rPr>
            <w:noProof/>
            <w:webHidden/>
          </w:rPr>
        </w:r>
        <w:r>
          <w:rPr>
            <w:noProof/>
            <w:webHidden/>
          </w:rPr>
          <w:fldChar w:fldCharType="separate"/>
        </w:r>
        <w:r w:rsidR="00FE2CA2">
          <w:rPr>
            <w:noProof/>
            <w:webHidden/>
          </w:rPr>
          <w:t>2</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06" w:history="1">
        <w:r w:rsidR="00FE2CA2" w:rsidRPr="00382532">
          <w:rPr>
            <w:rStyle w:val="Hyperlink"/>
            <w:noProof/>
            <w:lang w:val="en-GB"/>
          </w:rPr>
          <w:t>Objectives</w:t>
        </w:r>
        <w:r w:rsidR="00FE2CA2">
          <w:rPr>
            <w:noProof/>
            <w:webHidden/>
          </w:rPr>
          <w:tab/>
        </w:r>
        <w:r>
          <w:rPr>
            <w:noProof/>
            <w:webHidden/>
          </w:rPr>
          <w:fldChar w:fldCharType="begin"/>
        </w:r>
        <w:r w:rsidR="00FE2CA2">
          <w:rPr>
            <w:noProof/>
            <w:webHidden/>
          </w:rPr>
          <w:instrText xml:space="preserve"> PAGEREF _Toc306972306 \h </w:instrText>
        </w:r>
        <w:r>
          <w:rPr>
            <w:noProof/>
            <w:webHidden/>
          </w:rPr>
        </w:r>
        <w:r>
          <w:rPr>
            <w:noProof/>
            <w:webHidden/>
          </w:rPr>
          <w:fldChar w:fldCharType="separate"/>
        </w:r>
        <w:r w:rsidR="00FE2CA2">
          <w:rPr>
            <w:noProof/>
            <w:webHidden/>
          </w:rPr>
          <w:t>2</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07" w:history="1">
        <w:r w:rsidR="00FE2CA2" w:rsidRPr="00382532">
          <w:rPr>
            <w:rStyle w:val="Hyperlink"/>
            <w:noProof/>
            <w:lang w:val="en-GB"/>
          </w:rPr>
          <w:t>Materials required:</w:t>
        </w:r>
        <w:r w:rsidR="00FE2CA2">
          <w:rPr>
            <w:noProof/>
            <w:webHidden/>
          </w:rPr>
          <w:tab/>
        </w:r>
        <w:r>
          <w:rPr>
            <w:noProof/>
            <w:webHidden/>
          </w:rPr>
          <w:fldChar w:fldCharType="begin"/>
        </w:r>
        <w:r w:rsidR="00FE2CA2">
          <w:rPr>
            <w:noProof/>
            <w:webHidden/>
          </w:rPr>
          <w:instrText xml:space="preserve"> PAGEREF _Toc306972307 \h </w:instrText>
        </w:r>
        <w:r>
          <w:rPr>
            <w:noProof/>
            <w:webHidden/>
          </w:rPr>
        </w:r>
        <w:r>
          <w:rPr>
            <w:noProof/>
            <w:webHidden/>
          </w:rPr>
          <w:fldChar w:fldCharType="separate"/>
        </w:r>
        <w:r w:rsidR="00FE2CA2">
          <w:rPr>
            <w:noProof/>
            <w:webHidden/>
          </w:rPr>
          <w:t>3</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08" w:history="1">
        <w:r w:rsidR="00FE2CA2" w:rsidRPr="00382532">
          <w:rPr>
            <w:rStyle w:val="Hyperlink"/>
            <w:noProof/>
            <w:lang w:val="en-GB"/>
          </w:rPr>
          <w:t>Computer setup</w:t>
        </w:r>
        <w:r w:rsidR="00FE2CA2">
          <w:rPr>
            <w:noProof/>
            <w:webHidden/>
          </w:rPr>
          <w:tab/>
        </w:r>
        <w:r>
          <w:rPr>
            <w:noProof/>
            <w:webHidden/>
          </w:rPr>
          <w:fldChar w:fldCharType="begin"/>
        </w:r>
        <w:r w:rsidR="00FE2CA2">
          <w:rPr>
            <w:noProof/>
            <w:webHidden/>
          </w:rPr>
          <w:instrText xml:space="preserve"> PAGEREF _Toc306972308 \h </w:instrText>
        </w:r>
        <w:r>
          <w:rPr>
            <w:noProof/>
            <w:webHidden/>
          </w:rPr>
        </w:r>
        <w:r>
          <w:rPr>
            <w:noProof/>
            <w:webHidden/>
          </w:rPr>
          <w:fldChar w:fldCharType="separate"/>
        </w:r>
        <w:r w:rsidR="00FE2CA2">
          <w:rPr>
            <w:noProof/>
            <w:webHidden/>
          </w:rPr>
          <w:t>3</w:t>
        </w:r>
        <w:r>
          <w:rPr>
            <w:noProof/>
            <w:webHidden/>
          </w:rPr>
          <w:fldChar w:fldCharType="end"/>
        </w:r>
      </w:hyperlink>
    </w:p>
    <w:p w:rsidR="00FE2CA2" w:rsidRDefault="00CF3A23">
      <w:pPr>
        <w:pStyle w:val="TOC3"/>
        <w:tabs>
          <w:tab w:val="right" w:leader="dot" w:pos="8301"/>
        </w:tabs>
        <w:rPr>
          <w:rFonts w:asciiTheme="minorHAnsi" w:eastAsiaTheme="minorEastAsia" w:hAnsiTheme="minorHAnsi" w:cstheme="minorBidi"/>
          <w:noProof/>
          <w:sz w:val="22"/>
          <w:szCs w:val="22"/>
          <w:lang w:eastAsia="en-US"/>
        </w:rPr>
      </w:pPr>
      <w:hyperlink w:anchor="_Toc306972309" w:history="1">
        <w:r w:rsidR="00FE2CA2" w:rsidRPr="00382532">
          <w:rPr>
            <w:rStyle w:val="Hyperlink"/>
            <w:noProof/>
            <w:lang w:val="en-GB"/>
          </w:rPr>
          <w:t>Documents for class exercises</w:t>
        </w:r>
        <w:r w:rsidR="00FE2CA2">
          <w:rPr>
            <w:noProof/>
            <w:webHidden/>
          </w:rPr>
          <w:tab/>
        </w:r>
        <w:r>
          <w:rPr>
            <w:noProof/>
            <w:webHidden/>
          </w:rPr>
          <w:fldChar w:fldCharType="begin"/>
        </w:r>
        <w:r w:rsidR="00FE2CA2">
          <w:rPr>
            <w:noProof/>
            <w:webHidden/>
          </w:rPr>
          <w:instrText xml:space="preserve"> PAGEREF _Toc306972309 \h </w:instrText>
        </w:r>
        <w:r>
          <w:rPr>
            <w:noProof/>
            <w:webHidden/>
          </w:rPr>
        </w:r>
        <w:r>
          <w:rPr>
            <w:noProof/>
            <w:webHidden/>
          </w:rPr>
          <w:fldChar w:fldCharType="separate"/>
        </w:r>
        <w:r w:rsidR="00FE2CA2">
          <w:rPr>
            <w:noProof/>
            <w:webHidden/>
          </w:rPr>
          <w:t>3</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10" w:history="1">
        <w:r w:rsidR="00FE2CA2" w:rsidRPr="00382532">
          <w:rPr>
            <w:rStyle w:val="Hyperlink"/>
            <w:noProof/>
            <w:lang w:val="en-GB"/>
          </w:rPr>
          <w:t>List of Modules</w:t>
        </w:r>
        <w:r w:rsidR="00FE2CA2">
          <w:rPr>
            <w:noProof/>
            <w:webHidden/>
          </w:rPr>
          <w:tab/>
        </w:r>
        <w:r>
          <w:rPr>
            <w:noProof/>
            <w:webHidden/>
          </w:rPr>
          <w:fldChar w:fldCharType="begin"/>
        </w:r>
        <w:r w:rsidR="00FE2CA2">
          <w:rPr>
            <w:noProof/>
            <w:webHidden/>
          </w:rPr>
          <w:instrText xml:space="preserve"> PAGEREF _Toc306972310 \h </w:instrText>
        </w:r>
        <w:r>
          <w:rPr>
            <w:noProof/>
            <w:webHidden/>
          </w:rPr>
        </w:r>
        <w:r>
          <w:rPr>
            <w:noProof/>
            <w:webHidden/>
          </w:rPr>
          <w:fldChar w:fldCharType="separate"/>
        </w:r>
        <w:r w:rsidR="00FE2CA2">
          <w:rPr>
            <w:noProof/>
            <w:webHidden/>
          </w:rPr>
          <w:t>3</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11" w:history="1">
        <w:r w:rsidR="00FE2CA2" w:rsidRPr="00382532">
          <w:rPr>
            <w:rStyle w:val="Hyperlink"/>
            <w:noProof/>
            <w:lang w:val="en-GB"/>
          </w:rPr>
          <w:t>Suggested order of modules</w:t>
        </w:r>
        <w:r w:rsidR="00FE2CA2">
          <w:rPr>
            <w:noProof/>
            <w:webHidden/>
          </w:rPr>
          <w:tab/>
        </w:r>
        <w:r>
          <w:rPr>
            <w:noProof/>
            <w:webHidden/>
          </w:rPr>
          <w:fldChar w:fldCharType="begin"/>
        </w:r>
        <w:r w:rsidR="00FE2CA2">
          <w:rPr>
            <w:noProof/>
            <w:webHidden/>
          </w:rPr>
          <w:instrText xml:space="preserve"> PAGEREF _Toc306972311 \h </w:instrText>
        </w:r>
        <w:r>
          <w:rPr>
            <w:noProof/>
            <w:webHidden/>
          </w:rPr>
        </w:r>
        <w:r>
          <w:rPr>
            <w:noProof/>
            <w:webHidden/>
          </w:rPr>
          <w:fldChar w:fldCharType="separate"/>
        </w:r>
        <w:r w:rsidR="00FE2CA2">
          <w:rPr>
            <w:noProof/>
            <w:webHidden/>
          </w:rPr>
          <w:t>3</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12" w:history="1">
        <w:r w:rsidR="00FE2CA2" w:rsidRPr="00382532">
          <w:rPr>
            <w:rStyle w:val="Hyperlink"/>
            <w:noProof/>
            <w:lang w:val="en-GB"/>
          </w:rPr>
          <w:t>Suggested Course Timetable</w:t>
        </w:r>
        <w:r w:rsidR="00FE2CA2">
          <w:rPr>
            <w:noProof/>
            <w:webHidden/>
          </w:rPr>
          <w:tab/>
        </w:r>
        <w:r>
          <w:rPr>
            <w:noProof/>
            <w:webHidden/>
          </w:rPr>
          <w:fldChar w:fldCharType="begin"/>
        </w:r>
        <w:r w:rsidR="00FE2CA2">
          <w:rPr>
            <w:noProof/>
            <w:webHidden/>
          </w:rPr>
          <w:instrText xml:space="preserve"> PAGEREF _Toc306972312 \h </w:instrText>
        </w:r>
        <w:r>
          <w:rPr>
            <w:noProof/>
            <w:webHidden/>
          </w:rPr>
        </w:r>
        <w:r>
          <w:rPr>
            <w:noProof/>
            <w:webHidden/>
          </w:rPr>
          <w:fldChar w:fldCharType="separate"/>
        </w:r>
        <w:r w:rsidR="00FE2CA2">
          <w:rPr>
            <w:noProof/>
            <w:webHidden/>
          </w:rPr>
          <w:t>4</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13" w:history="1">
        <w:r w:rsidR="00FE2CA2" w:rsidRPr="00382532">
          <w:rPr>
            <w:rStyle w:val="Hyperlink"/>
            <w:noProof/>
            <w:lang w:val="en-GB"/>
          </w:rPr>
          <w:t>Daily Lesson Plan</w:t>
        </w:r>
        <w:r w:rsidR="00FE2CA2">
          <w:rPr>
            <w:noProof/>
            <w:webHidden/>
          </w:rPr>
          <w:tab/>
        </w:r>
        <w:r>
          <w:rPr>
            <w:noProof/>
            <w:webHidden/>
          </w:rPr>
          <w:fldChar w:fldCharType="begin"/>
        </w:r>
        <w:r w:rsidR="00FE2CA2">
          <w:rPr>
            <w:noProof/>
            <w:webHidden/>
          </w:rPr>
          <w:instrText xml:space="preserve"> PAGEREF _Toc306972313 \h </w:instrText>
        </w:r>
        <w:r>
          <w:rPr>
            <w:noProof/>
            <w:webHidden/>
          </w:rPr>
        </w:r>
        <w:r>
          <w:rPr>
            <w:noProof/>
            <w:webHidden/>
          </w:rPr>
          <w:fldChar w:fldCharType="separate"/>
        </w:r>
        <w:r w:rsidR="00FE2CA2">
          <w:rPr>
            <w:noProof/>
            <w:webHidden/>
          </w:rPr>
          <w:t>4</w:t>
        </w:r>
        <w:r>
          <w:rPr>
            <w:noProof/>
            <w:webHidden/>
          </w:rPr>
          <w:fldChar w:fldCharType="end"/>
        </w:r>
      </w:hyperlink>
    </w:p>
    <w:p w:rsidR="00FE2CA2" w:rsidRDefault="00CF3A23">
      <w:pPr>
        <w:pStyle w:val="TOC3"/>
        <w:tabs>
          <w:tab w:val="right" w:leader="dot" w:pos="8301"/>
        </w:tabs>
        <w:rPr>
          <w:rFonts w:asciiTheme="minorHAnsi" w:eastAsiaTheme="minorEastAsia" w:hAnsiTheme="minorHAnsi" w:cstheme="minorBidi"/>
          <w:noProof/>
          <w:sz w:val="22"/>
          <w:szCs w:val="22"/>
          <w:lang w:eastAsia="en-US"/>
        </w:rPr>
      </w:pPr>
      <w:hyperlink w:anchor="_Toc306972314" w:history="1">
        <w:r w:rsidR="00FE2CA2" w:rsidRPr="00382532">
          <w:rPr>
            <w:rStyle w:val="Hyperlink"/>
            <w:noProof/>
            <w:lang w:val="en-GB"/>
          </w:rPr>
          <w:t>Connection:</w:t>
        </w:r>
        <w:r w:rsidR="00FE2CA2">
          <w:rPr>
            <w:noProof/>
            <w:webHidden/>
          </w:rPr>
          <w:tab/>
        </w:r>
        <w:r>
          <w:rPr>
            <w:noProof/>
            <w:webHidden/>
          </w:rPr>
          <w:fldChar w:fldCharType="begin"/>
        </w:r>
        <w:r w:rsidR="00FE2CA2">
          <w:rPr>
            <w:noProof/>
            <w:webHidden/>
          </w:rPr>
          <w:instrText xml:space="preserve"> PAGEREF _Toc306972314 \h </w:instrText>
        </w:r>
        <w:r>
          <w:rPr>
            <w:noProof/>
            <w:webHidden/>
          </w:rPr>
        </w:r>
        <w:r>
          <w:rPr>
            <w:noProof/>
            <w:webHidden/>
          </w:rPr>
          <w:fldChar w:fldCharType="separate"/>
        </w:r>
        <w:r w:rsidR="00FE2CA2">
          <w:rPr>
            <w:noProof/>
            <w:webHidden/>
          </w:rPr>
          <w:t>4</w:t>
        </w:r>
        <w:r>
          <w:rPr>
            <w:noProof/>
            <w:webHidden/>
          </w:rPr>
          <w:fldChar w:fldCharType="end"/>
        </w:r>
      </w:hyperlink>
    </w:p>
    <w:p w:rsidR="00FE2CA2" w:rsidRDefault="00CF3A23">
      <w:pPr>
        <w:pStyle w:val="TOC3"/>
        <w:tabs>
          <w:tab w:val="right" w:leader="dot" w:pos="8301"/>
        </w:tabs>
        <w:rPr>
          <w:rFonts w:asciiTheme="minorHAnsi" w:eastAsiaTheme="minorEastAsia" w:hAnsiTheme="minorHAnsi" w:cstheme="minorBidi"/>
          <w:noProof/>
          <w:sz w:val="22"/>
          <w:szCs w:val="22"/>
          <w:lang w:eastAsia="en-US"/>
        </w:rPr>
      </w:pPr>
      <w:hyperlink w:anchor="_Toc306972315" w:history="1">
        <w:r w:rsidR="00FE2CA2" w:rsidRPr="00382532">
          <w:rPr>
            <w:rStyle w:val="Hyperlink"/>
            <w:noProof/>
            <w:lang w:val="en-GB"/>
          </w:rPr>
          <w:t>Content:</w:t>
        </w:r>
        <w:r w:rsidR="00FE2CA2">
          <w:rPr>
            <w:noProof/>
            <w:webHidden/>
          </w:rPr>
          <w:tab/>
        </w:r>
        <w:r>
          <w:rPr>
            <w:noProof/>
            <w:webHidden/>
          </w:rPr>
          <w:fldChar w:fldCharType="begin"/>
        </w:r>
        <w:r w:rsidR="00FE2CA2">
          <w:rPr>
            <w:noProof/>
            <w:webHidden/>
          </w:rPr>
          <w:instrText xml:space="preserve"> PAGEREF _Toc306972315 \h </w:instrText>
        </w:r>
        <w:r>
          <w:rPr>
            <w:noProof/>
            <w:webHidden/>
          </w:rPr>
        </w:r>
        <w:r>
          <w:rPr>
            <w:noProof/>
            <w:webHidden/>
          </w:rPr>
          <w:fldChar w:fldCharType="separate"/>
        </w:r>
        <w:r w:rsidR="00FE2CA2">
          <w:rPr>
            <w:noProof/>
            <w:webHidden/>
          </w:rPr>
          <w:t>4</w:t>
        </w:r>
        <w:r>
          <w:rPr>
            <w:noProof/>
            <w:webHidden/>
          </w:rPr>
          <w:fldChar w:fldCharType="end"/>
        </w:r>
      </w:hyperlink>
    </w:p>
    <w:p w:rsidR="00FE2CA2" w:rsidRDefault="00CF3A23">
      <w:pPr>
        <w:pStyle w:val="TOC3"/>
        <w:tabs>
          <w:tab w:val="right" w:leader="dot" w:pos="8301"/>
        </w:tabs>
        <w:rPr>
          <w:rFonts w:asciiTheme="minorHAnsi" w:eastAsiaTheme="minorEastAsia" w:hAnsiTheme="minorHAnsi" w:cstheme="minorBidi"/>
          <w:noProof/>
          <w:sz w:val="22"/>
          <w:szCs w:val="22"/>
          <w:lang w:eastAsia="en-US"/>
        </w:rPr>
      </w:pPr>
      <w:hyperlink w:anchor="_Toc306972316" w:history="1">
        <w:r w:rsidR="00FE2CA2" w:rsidRPr="00382532">
          <w:rPr>
            <w:rStyle w:val="Hyperlink"/>
            <w:noProof/>
            <w:lang w:val="en-GB"/>
          </w:rPr>
          <w:t>Challenge:</w:t>
        </w:r>
        <w:r w:rsidR="00FE2CA2">
          <w:rPr>
            <w:noProof/>
            <w:webHidden/>
          </w:rPr>
          <w:tab/>
        </w:r>
        <w:r>
          <w:rPr>
            <w:noProof/>
            <w:webHidden/>
          </w:rPr>
          <w:fldChar w:fldCharType="begin"/>
        </w:r>
        <w:r w:rsidR="00FE2CA2">
          <w:rPr>
            <w:noProof/>
            <w:webHidden/>
          </w:rPr>
          <w:instrText xml:space="preserve"> PAGEREF _Toc306972316 \h </w:instrText>
        </w:r>
        <w:r>
          <w:rPr>
            <w:noProof/>
            <w:webHidden/>
          </w:rPr>
        </w:r>
        <w:r>
          <w:rPr>
            <w:noProof/>
            <w:webHidden/>
          </w:rPr>
          <w:fldChar w:fldCharType="separate"/>
        </w:r>
        <w:r w:rsidR="00FE2CA2">
          <w:rPr>
            <w:noProof/>
            <w:webHidden/>
          </w:rPr>
          <w:t>4</w:t>
        </w:r>
        <w:r>
          <w:rPr>
            <w:noProof/>
            <w:webHidden/>
          </w:rPr>
          <w:fldChar w:fldCharType="end"/>
        </w:r>
      </w:hyperlink>
    </w:p>
    <w:p w:rsidR="00FE2CA2" w:rsidRDefault="00CF3A23">
      <w:pPr>
        <w:pStyle w:val="TOC3"/>
        <w:tabs>
          <w:tab w:val="right" w:leader="dot" w:pos="8301"/>
        </w:tabs>
        <w:rPr>
          <w:rFonts w:asciiTheme="minorHAnsi" w:eastAsiaTheme="minorEastAsia" w:hAnsiTheme="minorHAnsi" w:cstheme="minorBidi"/>
          <w:noProof/>
          <w:sz w:val="22"/>
          <w:szCs w:val="22"/>
          <w:lang w:eastAsia="en-US"/>
        </w:rPr>
      </w:pPr>
      <w:hyperlink w:anchor="_Toc306972317" w:history="1">
        <w:r w:rsidR="00FE2CA2" w:rsidRPr="00382532">
          <w:rPr>
            <w:rStyle w:val="Hyperlink"/>
            <w:noProof/>
            <w:lang w:val="en-GB"/>
          </w:rPr>
          <w:t>Change:</w:t>
        </w:r>
        <w:r w:rsidR="00FE2CA2">
          <w:rPr>
            <w:noProof/>
            <w:webHidden/>
          </w:rPr>
          <w:tab/>
        </w:r>
        <w:r>
          <w:rPr>
            <w:noProof/>
            <w:webHidden/>
          </w:rPr>
          <w:fldChar w:fldCharType="begin"/>
        </w:r>
        <w:r w:rsidR="00FE2CA2">
          <w:rPr>
            <w:noProof/>
            <w:webHidden/>
          </w:rPr>
          <w:instrText xml:space="preserve"> PAGEREF _Toc306972317 \h </w:instrText>
        </w:r>
        <w:r>
          <w:rPr>
            <w:noProof/>
            <w:webHidden/>
          </w:rPr>
        </w:r>
        <w:r>
          <w:rPr>
            <w:noProof/>
            <w:webHidden/>
          </w:rPr>
          <w:fldChar w:fldCharType="separate"/>
        </w:r>
        <w:r w:rsidR="00FE2CA2">
          <w:rPr>
            <w:noProof/>
            <w:webHidden/>
          </w:rPr>
          <w:t>4</w:t>
        </w:r>
        <w:r>
          <w:rPr>
            <w:noProof/>
            <w:webHidden/>
          </w:rPr>
          <w:fldChar w:fldCharType="end"/>
        </w:r>
      </w:hyperlink>
    </w:p>
    <w:p w:rsidR="00FE2CA2" w:rsidRDefault="00CF3A23">
      <w:pPr>
        <w:pStyle w:val="TOC3"/>
        <w:tabs>
          <w:tab w:val="right" w:leader="dot" w:pos="8301"/>
        </w:tabs>
        <w:rPr>
          <w:rFonts w:asciiTheme="minorHAnsi" w:eastAsiaTheme="minorEastAsia" w:hAnsiTheme="minorHAnsi" w:cstheme="minorBidi"/>
          <w:noProof/>
          <w:sz w:val="22"/>
          <w:szCs w:val="22"/>
          <w:lang w:eastAsia="en-US"/>
        </w:rPr>
      </w:pPr>
      <w:hyperlink w:anchor="_Toc306972318" w:history="1">
        <w:r w:rsidR="00FE2CA2" w:rsidRPr="00382532">
          <w:rPr>
            <w:rStyle w:val="Hyperlink"/>
            <w:noProof/>
            <w:lang w:val="en-GB"/>
          </w:rPr>
          <w:t>Skills check</w:t>
        </w:r>
        <w:r w:rsidR="00FE2CA2">
          <w:rPr>
            <w:noProof/>
            <w:webHidden/>
          </w:rPr>
          <w:tab/>
        </w:r>
        <w:r>
          <w:rPr>
            <w:noProof/>
            <w:webHidden/>
          </w:rPr>
          <w:fldChar w:fldCharType="begin"/>
        </w:r>
        <w:r w:rsidR="00FE2CA2">
          <w:rPr>
            <w:noProof/>
            <w:webHidden/>
          </w:rPr>
          <w:instrText xml:space="preserve"> PAGEREF _Toc306972318 \h </w:instrText>
        </w:r>
        <w:r>
          <w:rPr>
            <w:noProof/>
            <w:webHidden/>
          </w:rPr>
        </w:r>
        <w:r>
          <w:rPr>
            <w:noProof/>
            <w:webHidden/>
          </w:rPr>
          <w:fldChar w:fldCharType="separate"/>
        </w:r>
        <w:r w:rsidR="00FE2CA2">
          <w:rPr>
            <w:noProof/>
            <w:webHidden/>
          </w:rPr>
          <w:t>5</w:t>
        </w:r>
        <w:r>
          <w:rPr>
            <w:noProof/>
            <w:webHidden/>
          </w:rPr>
          <w:fldChar w:fldCharType="end"/>
        </w:r>
      </w:hyperlink>
    </w:p>
    <w:p w:rsidR="00FE2CA2" w:rsidRDefault="00CF3A23">
      <w:pPr>
        <w:pStyle w:val="TOC2"/>
        <w:tabs>
          <w:tab w:val="right" w:leader="dot" w:pos="8301"/>
        </w:tabs>
        <w:rPr>
          <w:rFonts w:asciiTheme="minorHAnsi" w:eastAsiaTheme="minorEastAsia" w:hAnsiTheme="minorHAnsi" w:cstheme="minorBidi"/>
          <w:noProof/>
          <w:sz w:val="22"/>
          <w:szCs w:val="22"/>
          <w:lang w:eastAsia="en-US"/>
        </w:rPr>
      </w:pPr>
      <w:hyperlink w:anchor="_Toc306972319" w:history="1">
        <w:r w:rsidR="00FE2CA2" w:rsidRPr="00382532">
          <w:rPr>
            <w:rStyle w:val="Hyperlink"/>
            <w:noProof/>
            <w:lang w:val="en-GB"/>
          </w:rPr>
          <w:t>Adapt It 6.0 – Skills Check</w:t>
        </w:r>
        <w:r w:rsidR="00FE2CA2">
          <w:rPr>
            <w:noProof/>
            <w:webHidden/>
          </w:rPr>
          <w:tab/>
        </w:r>
        <w:r>
          <w:rPr>
            <w:noProof/>
            <w:webHidden/>
          </w:rPr>
          <w:fldChar w:fldCharType="begin"/>
        </w:r>
        <w:r w:rsidR="00FE2CA2">
          <w:rPr>
            <w:noProof/>
            <w:webHidden/>
          </w:rPr>
          <w:instrText xml:space="preserve"> PAGEREF _Toc306972319 \h </w:instrText>
        </w:r>
        <w:r>
          <w:rPr>
            <w:noProof/>
            <w:webHidden/>
          </w:rPr>
        </w:r>
        <w:r>
          <w:rPr>
            <w:noProof/>
            <w:webHidden/>
          </w:rPr>
          <w:fldChar w:fldCharType="separate"/>
        </w:r>
        <w:r w:rsidR="00FE2CA2">
          <w:rPr>
            <w:noProof/>
            <w:webHidden/>
          </w:rPr>
          <w:t>6</w:t>
        </w:r>
        <w:r>
          <w:rPr>
            <w:noProof/>
            <w:webHidden/>
          </w:rPr>
          <w:fldChar w:fldCharType="end"/>
        </w:r>
      </w:hyperlink>
    </w:p>
    <w:p w:rsidR="00FE2CA2" w:rsidRDefault="00CF3A23">
      <w:pPr>
        <w:pStyle w:val="TOC1"/>
        <w:tabs>
          <w:tab w:val="right" w:leader="dot" w:pos="8301"/>
        </w:tabs>
        <w:rPr>
          <w:rFonts w:asciiTheme="minorHAnsi" w:eastAsiaTheme="minorEastAsia" w:hAnsiTheme="minorHAnsi" w:cstheme="minorBidi"/>
          <w:b w:val="0"/>
          <w:noProof/>
          <w:sz w:val="22"/>
          <w:szCs w:val="22"/>
          <w:lang w:eastAsia="en-US"/>
        </w:rPr>
      </w:pPr>
      <w:hyperlink w:anchor="_Toc306972320" w:history="1">
        <w:r w:rsidR="00FE2CA2" w:rsidRPr="00382532">
          <w:rPr>
            <w:rStyle w:val="Hyperlink"/>
            <w:noProof/>
            <w:lang w:val="en-GB"/>
          </w:rPr>
          <w:t>Summary of Modules</w:t>
        </w:r>
        <w:r w:rsidR="00FE2CA2">
          <w:rPr>
            <w:noProof/>
            <w:webHidden/>
          </w:rPr>
          <w:tab/>
        </w:r>
        <w:r>
          <w:rPr>
            <w:noProof/>
            <w:webHidden/>
          </w:rPr>
          <w:fldChar w:fldCharType="begin"/>
        </w:r>
        <w:r w:rsidR="00FE2CA2">
          <w:rPr>
            <w:noProof/>
            <w:webHidden/>
          </w:rPr>
          <w:instrText xml:space="preserve"> PAGEREF _Toc306972320 \h </w:instrText>
        </w:r>
        <w:r>
          <w:rPr>
            <w:noProof/>
            <w:webHidden/>
          </w:rPr>
        </w:r>
        <w:r>
          <w:rPr>
            <w:noProof/>
            <w:webHidden/>
          </w:rPr>
          <w:fldChar w:fldCharType="separate"/>
        </w:r>
        <w:r w:rsidR="00FE2CA2">
          <w:rPr>
            <w:noProof/>
            <w:webHidden/>
          </w:rPr>
          <w:t>7</w:t>
        </w:r>
        <w:r>
          <w:rPr>
            <w:noProof/>
            <w:webHidden/>
          </w:rPr>
          <w:fldChar w:fldCharType="end"/>
        </w:r>
      </w:hyperlink>
    </w:p>
    <w:p w:rsidR="00FE2CA2" w:rsidRDefault="00CF3A23">
      <w:pPr>
        <w:pStyle w:val="TOC1"/>
        <w:tabs>
          <w:tab w:val="right" w:leader="dot" w:pos="8301"/>
        </w:tabs>
        <w:rPr>
          <w:rFonts w:asciiTheme="minorHAnsi" w:eastAsiaTheme="minorEastAsia" w:hAnsiTheme="minorHAnsi" w:cstheme="minorBidi"/>
          <w:b w:val="0"/>
          <w:noProof/>
          <w:sz w:val="22"/>
          <w:szCs w:val="22"/>
          <w:lang w:eastAsia="en-US"/>
        </w:rPr>
      </w:pPr>
      <w:hyperlink w:anchor="_Toc306972321" w:history="1">
        <w:r w:rsidR="00FE2CA2" w:rsidRPr="00382532">
          <w:rPr>
            <w:rStyle w:val="Hyperlink"/>
            <w:noProof/>
            <w:lang w:val="en-GB"/>
          </w:rPr>
          <w:t>Seating Guide</w:t>
        </w:r>
        <w:r w:rsidR="00FE2CA2">
          <w:rPr>
            <w:noProof/>
            <w:webHidden/>
          </w:rPr>
          <w:tab/>
        </w:r>
        <w:r>
          <w:rPr>
            <w:noProof/>
            <w:webHidden/>
          </w:rPr>
          <w:fldChar w:fldCharType="begin"/>
        </w:r>
        <w:r w:rsidR="00FE2CA2">
          <w:rPr>
            <w:noProof/>
            <w:webHidden/>
          </w:rPr>
          <w:instrText xml:space="preserve"> PAGEREF _Toc306972321 \h </w:instrText>
        </w:r>
        <w:r>
          <w:rPr>
            <w:noProof/>
            <w:webHidden/>
          </w:rPr>
        </w:r>
        <w:r>
          <w:rPr>
            <w:noProof/>
            <w:webHidden/>
          </w:rPr>
          <w:fldChar w:fldCharType="separate"/>
        </w:r>
        <w:r w:rsidR="00FE2CA2">
          <w:rPr>
            <w:noProof/>
            <w:webHidden/>
          </w:rPr>
          <w:t>9</w:t>
        </w:r>
        <w:r>
          <w:rPr>
            <w:noProof/>
            <w:webHidden/>
          </w:rPr>
          <w:fldChar w:fldCharType="end"/>
        </w:r>
      </w:hyperlink>
    </w:p>
    <w:p w:rsidR="000862D2" w:rsidRPr="009C65E9" w:rsidRDefault="00CF3A23">
      <w:pPr>
        <w:rPr>
          <w:lang w:val="en-GB"/>
        </w:rPr>
      </w:pPr>
      <w:r w:rsidRPr="009C65E9">
        <w:rPr>
          <w:lang w:val="en-GB"/>
        </w:rPr>
        <w:fldChar w:fldCharType="end"/>
      </w:r>
    </w:p>
    <w:p w:rsidR="000862D2" w:rsidRPr="009C65E9" w:rsidRDefault="000862D2" w:rsidP="000862D2">
      <w:pPr>
        <w:pStyle w:val="Heading2"/>
        <w:rPr>
          <w:lang w:val="en-GB"/>
        </w:rPr>
      </w:pPr>
      <w:r w:rsidRPr="009C65E9">
        <w:rPr>
          <w:lang w:val="en-GB"/>
        </w:rPr>
        <w:br w:type="page"/>
      </w:r>
      <w:bookmarkStart w:id="0" w:name="_Toc306972305"/>
      <w:r w:rsidRPr="009C65E9">
        <w:rPr>
          <w:lang w:val="en-GB"/>
        </w:rPr>
        <w:lastRenderedPageBreak/>
        <w:t>Goal</w:t>
      </w:r>
      <w:bookmarkEnd w:id="0"/>
    </w:p>
    <w:p w:rsidR="000862D2" w:rsidRPr="009C65E9" w:rsidRDefault="000862D2" w:rsidP="000862D2">
      <w:pPr>
        <w:pStyle w:val="BodyText"/>
        <w:rPr>
          <w:lang w:val="en-GB"/>
        </w:rPr>
      </w:pPr>
      <w:r w:rsidRPr="009C65E9">
        <w:rPr>
          <w:lang w:val="en-GB"/>
        </w:rPr>
        <w:t xml:space="preserve">This course is designed to enable participants to use an automatic adaptation program (Adapt It </w:t>
      </w:r>
      <w:r w:rsidR="00645647">
        <w:rPr>
          <w:lang w:val="en-GB"/>
        </w:rPr>
        <w:t>6.</w:t>
      </w:r>
      <w:r w:rsidR="00D053F3">
        <w:rPr>
          <w:lang w:val="en-GB"/>
        </w:rPr>
        <w:t>1.</w:t>
      </w:r>
      <w:r w:rsidR="00645647">
        <w:rPr>
          <w:lang w:val="en-GB"/>
        </w:rPr>
        <w:t>0</w:t>
      </w:r>
      <w:r w:rsidRPr="009C65E9">
        <w:rPr>
          <w:lang w:val="en-GB"/>
        </w:rPr>
        <w:t xml:space="preserve">) to adapt a source text that has been setup for them. Participants will also export the resulting text to a translation project </w:t>
      </w:r>
      <w:r w:rsidR="00966C4B" w:rsidRPr="009C65E9">
        <w:rPr>
          <w:lang w:val="en-GB"/>
        </w:rPr>
        <w:t xml:space="preserve">(Paratext </w:t>
      </w:r>
      <w:r w:rsidR="001F5E9E">
        <w:rPr>
          <w:lang w:val="en-GB"/>
        </w:rPr>
        <w:t>7</w:t>
      </w:r>
      <w:r w:rsidR="00966C4B" w:rsidRPr="009C65E9">
        <w:rPr>
          <w:lang w:val="en-GB"/>
        </w:rPr>
        <w:t>.</w:t>
      </w:r>
      <w:r w:rsidR="000118D2">
        <w:rPr>
          <w:lang w:val="en-GB"/>
        </w:rPr>
        <w:t>2</w:t>
      </w:r>
      <w:r w:rsidR="00966C4B" w:rsidRPr="009C65E9">
        <w:rPr>
          <w:lang w:val="en-GB"/>
        </w:rPr>
        <w:t xml:space="preserve"> or above) </w:t>
      </w:r>
      <w:r w:rsidRPr="009C65E9">
        <w:rPr>
          <w:lang w:val="en-GB"/>
        </w:rPr>
        <w:t xml:space="preserve">for further editing and checking. </w:t>
      </w:r>
      <w:r w:rsidR="00966C4B" w:rsidRPr="009C65E9">
        <w:rPr>
          <w:lang w:val="en-GB"/>
        </w:rPr>
        <w:t>They will also be</w:t>
      </w:r>
      <w:r w:rsidRPr="009C65E9">
        <w:rPr>
          <w:lang w:val="en-GB"/>
        </w:rPr>
        <w:t xml:space="preserve"> backing up their data.</w:t>
      </w:r>
    </w:p>
    <w:p w:rsidR="000862D2" w:rsidRPr="009C65E9" w:rsidRDefault="000862D2" w:rsidP="000862D2">
      <w:pPr>
        <w:pStyle w:val="Heading2"/>
        <w:rPr>
          <w:lang w:val="en-GB"/>
        </w:rPr>
      </w:pPr>
      <w:bookmarkStart w:id="1" w:name="_Toc306972306"/>
      <w:r w:rsidRPr="009C65E9">
        <w:rPr>
          <w:lang w:val="en-GB"/>
        </w:rPr>
        <w:t>Objectives</w:t>
      </w:r>
      <w:bookmarkEnd w:id="1"/>
    </w:p>
    <w:p w:rsidR="000862D2" w:rsidRPr="009C65E9" w:rsidRDefault="000862D2" w:rsidP="000862D2">
      <w:pPr>
        <w:rPr>
          <w:lang w:val="en-GB"/>
        </w:rPr>
      </w:pPr>
      <w:r w:rsidRPr="009C65E9">
        <w:rPr>
          <w:lang w:val="en-GB"/>
        </w:rPr>
        <w:t xml:space="preserve">The objectives have been defined at two levels. Firstly, independent of the specific computer program used and then specifically for Adapt It </w:t>
      </w:r>
      <w:r w:rsidR="00645647">
        <w:rPr>
          <w:lang w:val="en-GB"/>
        </w:rPr>
        <w:t>6.0</w:t>
      </w:r>
      <w:r w:rsidRPr="009C65E9">
        <w:rPr>
          <w:lang w:val="en-GB"/>
        </w:rPr>
        <w:t>.</w:t>
      </w:r>
    </w:p>
    <w:p w:rsidR="000862D2" w:rsidRPr="009C65E9" w:rsidRDefault="000862D2" w:rsidP="000862D2">
      <w:pPr>
        <w:rPr>
          <w:lang w:val="en-GB"/>
        </w:rPr>
      </w:pPr>
    </w:p>
    <w:p w:rsidR="000862D2" w:rsidRPr="009C65E9" w:rsidRDefault="000862D2" w:rsidP="000862D2">
      <w:pPr>
        <w:rPr>
          <w:lang w:val="en-GB"/>
        </w:rPr>
      </w:pPr>
      <w:r w:rsidRPr="009C65E9">
        <w:rPr>
          <w:lang w:val="en-GB"/>
        </w:rPr>
        <w:t>At the end of this course, participants will be able to:</w:t>
      </w:r>
    </w:p>
    <w:p w:rsidR="00966C4B" w:rsidRPr="009C65E9" w:rsidRDefault="00966C4B" w:rsidP="000862D2">
      <w:pPr>
        <w:rPr>
          <w:lang w:val="en-GB"/>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3"/>
        <w:gridCol w:w="5000"/>
      </w:tblGrid>
      <w:tr w:rsidR="000862D2" w:rsidRPr="009C65E9" w:rsidTr="008950B0">
        <w:tc>
          <w:tcPr>
            <w:tcW w:w="0" w:type="auto"/>
          </w:tcPr>
          <w:p w:rsidR="000862D2" w:rsidRPr="009C65E9" w:rsidRDefault="000862D2" w:rsidP="008950B0">
            <w:pPr>
              <w:rPr>
                <w:b/>
                <w:lang w:val="en-GB"/>
              </w:rPr>
            </w:pPr>
            <w:r w:rsidRPr="009C65E9">
              <w:rPr>
                <w:b/>
                <w:lang w:val="en-GB"/>
              </w:rPr>
              <w:t>(objectives for the task)</w:t>
            </w:r>
          </w:p>
        </w:tc>
        <w:tc>
          <w:tcPr>
            <w:tcW w:w="0" w:type="auto"/>
          </w:tcPr>
          <w:p w:rsidR="000862D2" w:rsidRPr="009C65E9" w:rsidRDefault="000862D2" w:rsidP="008950B0">
            <w:pPr>
              <w:rPr>
                <w:b/>
                <w:lang w:val="en-GB"/>
              </w:rPr>
            </w:pPr>
            <w:r w:rsidRPr="009C65E9">
              <w:rPr>
                <w:b/>
                <w:lang w:val="en-GB"/>
              </w:rPr>
              <w:t xml:space="preserve">(objectives for Adapt It </w:t>
            </w:r>
            <w:r w:rsidR="00645647">
              <w:rPr>
                <w:b/>
                <w:lang w:val="en-GB"/>
              </w:rPr>
              <w:t>6.0</w:t>
            </w:r>
            <w:r w:rsidRPr="009C65E9">
              <w:rPr>
                <w:b/>
                <w:lang w:val="en-GB"/>
              </w:rPr>
              <w:t>)</w:t>
            </w:r>
          </w:p>
        </w:tc>
      </w:tr>
      <w:tr w:rsidR="000862D2" w:rsidRPr="009C65E9" w:rsidTr="008950B0">
        <w:tc>
          <w:tcPr>
            <w:tcW w:w="0" w:type="auto"/>
          </w:tcPr>
          <w:p w:rsidR="000862D2" w:rsidRPr="009C65E9" w:rsidRDefault="000862D2" w:rsidP="000862D2">
            <w:pPr>
              <w:pStyle w:val="ListBullet"/>
              <w:tabs>
                <w:tab w:val="clear" w:pos="360"/>
                <w:tab w:val="num" w:pos="284"/>
              </w:tabs>
              <w:suppressAutoHyphens w:val="0"/>
              <w:spacing w:before="60" w:after="0" w:line="240" w:lineRule="atLeast"/>
              <w:ind w:left="0" w:firstLine="0"/>
              <w:rPr>
                <w:lang w:val="en-GB"/>
              </w:rPr>
            </w:pPr>
            <w:r w:rsidRPr="009C65E9">
              <w:rPr>
                <w:lang w:val="en-GB"/>
              </w:rPr>
              <w:t>Start the program</w:t>
            </w:r>
          </w:p>
        </w:tc>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 xml:space="preserve">Start the Adapt It </w:t>
            </w:r>
            <w:r w:rsidR="00645647">
              <w:rPr>
                <w:lang w:val="en-GB"/>
              </w:rPr>
              <w:t>6.0</w:t>
            </w:r>
            <w:r w:rsidRPr="009C65E9">
              <w:rPr>
                <w:lang w:val="en-GB"/>
              </w:rPr>
              <w:t xml:space="preserve"> program</w:t>
            </w:r>
          </w:p>
        </w:tc>
      </w:tr>
      <w:tr w:rsidR="000862D2" w:rsidRPr="009C65E9" w:rsidTr="008950B0">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adapt the text</w:t>
            </w:r>
          </w:p>
        </w:tc>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adapt the text by word, selecting a phrase, retranslate a word/phrase, add a word, not adapt a word, add multiple translations</w:t>
            </w:r>
          </w:p>
        </w:tc>
      </w:tr>
      <w:tr w:rsidR="000862D2" w:rsidRPr="009C65E9" w:rsidTr="008950B0">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use a keyboarding system to type Cameroon characters</w:t>
            </w:r>
          </w:p>
        </w:tc>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use a keyboarding system (MS-Keyboards or Keyman) to type Cameroonian characters</w:t>
            </w:r>
          </w:p>
        </w:tc>
      </w:tr>
      <w:tr w:rsidR="00966C4B" w:rsidRPr="009C65E9" w:rsidTr="008950B0">
        <w:tc>
          <w:tcPr>
            <w:tcW w:w="0" w:type="auto"/>
          </w:tcPr>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efficiently move around the text</w:t>
            </w:r>
          </w:p>
        </w:tc>
        <w:tc>
          <w:tcPr>
            <w:tcW w:w="0" w:type="auto"/>
          </w:tcPr>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efficiently move the phrase box around the text</w:t>
            </w:r>
          </w:p>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page up/page down, start/end document</w:t>
            </w:r>
          </w:p>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go to a specific verse</w:t>
            </w:r>
          </w:p>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open another chapter</w:t>
            </w:r>
          </w:p>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open another book/chapter</w:t>
            </w:r>
          </w:p>
        </w:tc>
      </w:tr>
      <w:tr w:rsidR="00966C4B" w:rsidRPr="009C65E9" w:rsidTr="008950B0">
        <w:tc>
          <w:tcPr>
            <w:tcW w:w="0" w:type="auto"/>
          </w:tcPr>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open subsequent books and chapters</w:t>
            </w:r>
          </w:p>
        </w:tc>
        <w:tc>
          <w:tcPr>
            <w:tcW w:w="0" w:type="auto"/>
          </w:tcPr>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start working on different chapters/books</w:t>
            </w:r>
          </w:p>
          <w:p w:rsidR="00966C4B" w:rsidRPr="009C65E9" w:rsidRDefault="00966C4B" w:rsidP="008950B0">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change folder as necessary</w:t>
            </w:r>
          </w:p>
        </w:tc>
      </w:tr>
      <w:tr w:rsidR="000862D2" w:rsidRPr="009C65E9" w:rsidTr="008950B0">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export the text for further editing and checking</w:t>
            </w:r>
          </w:p>
        </w:tc>
        <w:tc>
          <w:tcPr>
            <w:tcW w:w="0" w:type="auto"/>
          </w:tcPr>
          <w:p w:rsidR="00EF1B8D" w:rsidRDefault="00EF1B8D"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Pr>
                <w:lang w:val="en-GB"/>
              </w:rPr>
              <w:t>import from / export to</w:t>
            </w:r>
            <w:r w:rsidR="00F174B2">
              <w:rPr>
                <w:lang w:val="en-GB"/>
              </w:rPr>
              <w:t xml:space="preserve"> Paratext using Paratext Collaboration</w:t>
            </w:r>
          </w:p>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export text from Adapt It</w:t>
            </w:r>
          </w:p>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import text into Paratext</w:t>
            </w:r>
          </w:p>
        </w:tc>
      </w:tr>
      <w:tr w:rsidR="000862D2" w:rsidRPr="009C65E9" w:rsidTr="008950B0">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recover from common errors</w:t>
            </w:r>
          </w:p>
        </w:tc>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edit the knowledgebase</w:t>
            </w:r>
          </w:p>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use a consistency check</w:t>
            </w:r>
          </w:p>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print a retranslation list</w:t>
            </w:r>
          </w:p>
        </w:tc>
      </w:tr>
      <w:tr w:rsidR="000862D2" w:rsidRPr="009C65E9" w:rsidTr="008950B0">
        <w:tc>
          <w:tcPr>
            <w:tcW w:w="0" w:type="auto"/>
          </w:tcPr>
          <w:p w:rsidR="000862D2" w:rsidRPr="009C65E9" w:rsidRDefault="000862D2" w:rsidP="000862D2">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create a backup of the data</w:t>
            </w:r>
          </w:p>
        </w:tc>
        <w:tc>
          <w:tcPr>
            <w:tcW w:w="0" w:type="auto"/>
          </w:tcPr>
          <w:p w:rsidR="000862D2" w:rsidRPr="009C65E9" w:rsidRDefault="000862D2" w:rsidP="00066B7A">
            <w:pPr>
              <w:pStyle w:val="ListBullet"/>
              <w:numPr>
                <w:ilvl w:val="0"/>
                <w:numId w:val="14"/>
              </w:numPr>
              <w:tabs>
                <w:tab w:val="clear" w:pos="1494"/>
                <w:tab w:val="num" w:pos="284"/>
              </w:tabs>
              <w:suppressAutoHyphens w:val="0"/>
              <w:spacing w:before="60" w:after="0" w:line="240" w:lineRule="atLeast"/>
              <w:ind w:left="284" w:right="720"/>
              <w:rPr>
                <w:lang w:val="en-GB"/>
              </w:rPr>
            </w:pPr>
            <w:r w:rsidRPr="009C65E9">
              <w:rPr>
                <w:lang w:val="en-GB"/>
              </w:rPr>
              <w:t xml:space="preserve">backup data using </w:t>
            </w:r>
            <w:r w:rsidR="00066B7A">
              <w:rPr>
                <w:lang w:val="en-GB"/>
              </w:rPr>
              <w:t>MyWorkSafe software</w:t>
            </w:r>
          </w:p>
        </w:tc>
      </w:tr>
    </w:tbl>
    <w:p w:rsidR="000862D2" w:rsidRPr="009C65E9" w:rsidRDefault="000862D2" w:rsidP="000862D2">
      <w:pPr>
        <w:pStyle w:val="Heading2"/>
        <w:rPr>
          <w:lang w:val="en-GB"/>
        </w:rPr>
      </w:pPr>
      <w:bookmarkStart w:id="2" w:name="_Toc306972307"/>
      <w:r w:rsidRPr="009C65E9">
        <w:rPr>
          <w:lang w:val="en-GB"/>
        </w:rPr>
        <w:lastRenderedPageBreak/>
        <w:t>Materials required:</w:t>
      </w:r>
      <w:bookmarkEnd w:id="2"/>
    </w:p>
    <w:p w:rsidR="000862D2" w:rsidRPr="009C65E9" w:rsidRDefault="000862D2" w:rsidP="000862D2">
      <w:pPr>
        <w:pStyle w:val="ListBullet"/>
        <w:spacing w:after="0"/>
        <w:rPr>
          <w:lang w:val="en-GB"/>
        </w:rPr>
      </w:pPr>
      <w:r w:rsidRPr="009C65E9">
        <w:rPr>
          <w:lang w:val="en-GB"/>
        </w:rPr>
        <w:t>student manuals</w:t>
      </w:r>
    </w:p>
    <w:p w:rsidR="000862D2" w:rsidRDefault="00E13B78" w:rsidP="000862D2">
      <w:pPr>
        <w:pStyle w:val="ListBullet"/>
        <w:spacing w:after="0"/>
        <w:rPr>
          <w:lang w:val="en-GB"/>
        </w:rPr>
      </w:pPr>
      <w:r>
        <w:rPr>
          <w:lang w:val="en-GB"/>
        </w:rPr>
        <w:t xml:space="preserve">projector </w:t>
      </w:r>
    </w:p>
    <w:p w:rsidR="00E13B78" w:rsidRPr="009C65E9" w:rsidRDefault="00E13B78" w:rsidP="000862D2">
      <w:pPr>
        <w:pStyle w:val="ListBullet"/>
        <w:spacing w:after="0"/>
        <w:rPr>
          <w:lang w:val="en-GB"/>
        </w:rPr>
      </w:pPr>
      <w:r>
        <w:rPr>
          <w:lang w:val="en-GB"/>
        </w:rPr>
        <w:t>Computer for each student</w:t>
      </w:r>
    </w:p>
    <w:p w:rsidR="000862D2" w:rsidRPr="009C65E9" w:rsidRDefault="00E13B78" w:rsidP="000862D2">
      <w:pPr>
        <w:pStyle w:val="ListBullet"/>
        <w:spacing w:after="0"/>
        <w:rPr>
          <w:lang w:val="en-GB"/>
        </w:rPr>
      </w:pPr>
      <w:r>
        <w:rPr>
          <w:lang w:val="en-GB"/>
        </w:rPr>
        <w:t>Power</w:t>
      </w:r>
      <w:r w:rsidR="000862D2" w:rsidRPr="009C65E9">
        <w:rPr>
          <w:lang w:val="en-GB"/>
        </w:rPr>
        <w:t xml:space="preserve"> </w:t>
      </w:r>
      <w:r>
        <w:rPr>
          <w:lang w:val="en-GB"/>
        </w:rPr>
        <w:t xml:space="preserve">for </w:t>
      </w:r>
      <w:r w:rsidR="000862D2" w:rsidRPr="009C65E9">
        <w:rPr>
          <w:lang w:val="en-GB"/>
        </w:rPr>
        <w:t xml:space="preserve"> student computers.</w:t>
      </w:r>
    </w:p>
    <w:p w:rsidR="000862D2" w:rsidRPr="009C65E9" w:rsidRDefault="000862D2" w:rsidP="000862D2">
      <w:pPr>
        <w:pStyle w:val="ListBullet"/>
        <w:spacing w:after="0"/>
        <w:rPr>
          <w:lang w:val="en-GB"/>
        </w:rPr>
      </w:pPr>
      <w:r w:rsidRPr="009C65E9">
        <w:rPr>
          <w:lang w:val="en-GB"/>
        </w:rPr>
        <w:t>CD containing installation files</w:t>
      </w:r>
    </w:p>
    <w:p w:rsidR="000862D2" w:rsidRPr="00147913" w:rsidRDefault="000862D2" w:rsidP="00147913">
      <w:pPr>
        <w:pStyle w:val="ListBullet"/>
        <w:spacing w:after="0"/>
        <w:rPr>
          <w:lang w:val="en-GB"/>
        </w:rPr>
      </w:pPr>
      <w:r w:rsidRPr="009C65E9">
        <w:rPr>
          <w:lang w:val="en-GB"/>
        </w:rPr>
        <w:t>electronic copy of source text</w:t>
      </w:r>
      <w:r w:rsidR="00E13B78">
        <w:rPr>
          <w:lang w:val="en-GB"/>
        </w:rPr>
        <w:t xml:space="preserve"> (Paratext project  or text file)</w:t>
      </w:r>
    </w:p>
    <w:p w:rsidR="000862D2" w:rsidRPr="009C65E9" w:rsidRDefault="000862D2" w:rsidP="000862D2">
      <w:pPr>
        <w:pStyle w:val="ListBullet"/>
        <w:numPr>
          <w:ilvl w:val="0"/>
          <w:numId w:val="0"/>
        </w:numPr>
        <w:rPr>
          <w:lang w:val="en-GB"/>
        </w:rPr>
      </w:pPr>
    </w:p>
    <w:p w:rsidR="000862D2" w:rsidRPr="009C65E9" w:rsidRDefault="000862D2" w:rsidP="000862D2">
      <w:pPr>
        <w:pStyle w:val="Heading2"/>
        <w:rPr>
          <w:lang w:val="en-GB"/>
        </w:rPr>
      </w:pPr>
      <w:bookmarkStart w:id="3" w:name="_Toc306972308"/>
      <w:r w:rsidRPr="009C65E9">
        <w:rPr>
          <w:lang w:val="en-GB"/>
        </w:rPr>
        <w:t>Computer setup</w:t>
      </w:r>
      <w:bookmarkEnd w:id="3"/>
    </w:p>
    <w:p w:rsidR="000862D2" w:rsidRPr="009C65E9" w:rsidRDefault="000862D2" w:rsidP="000862D2">
      <w:pPr>
        <w:rPr>
          <w:lang w:val="en-GB"/>
        </w:rPr>
      </w:pPr>
      <w:r w:rsidRPr="009C65E9">
        <w:rPr>
          <w:lang w:val="en-GB"/>
        </w:rPr>
        <w:t>Participant's computers need the following installed:</w:t>
      </w:r>
    </w:p>
    <w:p w:rsidR="000862D2" w:rsidRDefault="000862D2" w:rsidP="000862D2">
      <w:pPr>
        <w:pStyle w:val="ListBullet"/>
        <w:spacing w:after="0"/>
        <w:rPr>
          <w:lang w:val="en-GB"/>
        </w:rPr>
      </w:pPr>
      <w:r w:rsidRPr="009C65E9">
        <w:rPr>
          <w:lang w:val="en-GB"/>
        </w:rPr>
        <w:t xml:space="preserve">Adapt It </w:t>
      </w:r>
      <w:r w:rsidR="00147913">
        <w:rPr>
          <w:lang w:val="en-GB"/>
        </w:rPr>
        <w:t>6.0</w:t>
      </w:r>
    </w:p>
    <w:p w:rsidR="009C65E9" w:rsidRPr="009C65E9" w:rsidRDefault="009C65E9" w:rsidP="000862D2">
      <w:pPr>
        <w:pStyle w:val="ListBullet"/>
        <w:spacing w:after="0"/>
        <w:rPr>
          <w:lang w:val="en-GB"/>
        </w:rPr>
      </w:pPr>
      <w:r>
        <w:rPr>
          <w:lang w:val="en-GB"/>
        </w:rPr>
        <w:t xml:space="preserve">Use the Administrator’s menu to move the Adapt It Work folder to their language folder\Trans\NT </w:t>
      </w:r>
    </w:p>
    <w:p w:rsidR="000862D2" w:rsidRPr="009C65E9" w:rsidRDefault="000862D2" w:rsidP="000862D2">
      <w:pPr>
        <w:pStyle w:val="ListBullet"/>
        <w:spacing w:after="0"/>
        <w:rPr>
          <w:lang w:val="en-GB"/>
        </w:rPr>
      </w:pPr>
      <w:r w:rsidRPr="009C65E9">
        <w:rPr>
          <w:lang w:val="en-GB"/>
        </w:rPr>
        <w:t xml:space="preserve">Paratext </w:t>
      </w:r>
      <w:r w:rsidR="00AD1F40">
        <w:rPr>
          <w:lang w:val="en-GB"/>
        </w:rPr>
        <w:t>7</w:t>
      </w:r>
      <w:r w:rsidRPr="009C65E9">
        <w:rPr>
          <w:lang w:val="en-GB"/>
        </w:rPr>
        <w:t>.</w:t>
      </w:r>
      <w:r w:rsidR="00AD1F40">
        <w:rPr>
          <w:lang w:val="en-GB"/>
        </w:rPr>
        <w:t>2</w:t>
      </w:r>
      <w:r w:rsidRPr="009C65E9">
        <w:rPr>
          <w:lang w:val="en-GB"/>
        </w:rPr>
        <w:t xml:space="preserve"> or above</w:t>
      </w:r>
      <w:r w:rsidR="00966C4B" w:rsidRPr="009C65E9">
        <w:rPr>
          <w:lang w:val="en-GB"/>
        </w:rPr>
        <w:t xml:space="preserve"> </w:t>
      </w:r>
      <w:r w:rsidRPr="009C65E9">
        <w:rPr>
          <w:lang w:val="en-GB"/>
        </w:rPr>
        <w:t>(note requires licence code) DO NOT use someone else’s code or it will create problems in future with data loss!</w:t>
      </w:r>
    </w:p>
    <w:p w:rsidR="000862D2" w:rsidRPr="009C65E9" w:rsidRDefault="000862D2" w:rsidP="000862D2">
      <w:pPr>
        <w:pStyle w:val="ListBullet"/>
        <w:spacing w:after="0"/>
        <w:rPr>
          <w:lang w:val="en-GB"/>
        </w:rPr>
      </w:pPr>
      <w:r w:rsidRPr="009C65E9">
        <w:rPr>
          <w:lang w:val="en-GB"/>
        </w:rPr>
        <w:t>Paratext project</w:t>
      </w:r>
      <w:r w:rsidR="00966C4B" w:rsidRPr="009C65E9">
        <w:rPr>
          <w:lang w:val="en-GB"/>
        </w:rPr>
        <w:t xml:space="preserve"> of the source language</w:t>
      </w:r>
    </w:p>
    <w:p w:rsidR="000862D2" w:rsidRPr="009C65E9" w:rsidRDefault="000862D2" w:rsidP="000862D2">
      <w:pPr>
        <w:pStyle w:val="ListBullet"/>
        <w:spacing w:after="0"/>
        <w:rPr>
          <w:lang w:val="en-GB"/>
        </w:rPr>
      </w:pPr>
      <w:r w:rsidRPr="009C65E9">
        <w:rPr>
          <w:lang w:val="en-GB"/>
        </w:rPr>
        <w:t>MS Keyboards for Afrikaans, or Keyman</w:t>
      </w:r>
    </w:p>
    <w:p w:rsidR="000862D2" w:rsidRDefault="000862D2" w:rsidP="000862D2">
      <w:pPr>
        <w:pStyle w:val="ListBullet"/>
        <w:spacing w:after="0"/>
        <w:rPr>
          <w:lang w:val="en-GB"/>
        </w:rPr>
      </w:pPr>
      <w:r w:rsidRPr="009C65E9">
        <w:rPr>
          <w:lang w:val="en-GB"/>
        </w:rPr>
        <w:t>Unicode fonts</w:t>
      </w:r>
    </w:p>
    <w:p w:rsidR="000862D2" w:rsidRPr="009C65E9" w:rsidRDefault="000862D2" w:rsidP="000862D2">
      <w:pPr>
        <w:pStyle w:val="ListBullet"/>
        <w:numPr>
          <w:ilvl w:val="0"/>
          <w:numId w:val="0"/>
        </w:numPr>
        <w:ind w:left="360"/>
        <w:rPr>
          <w:lang w:val="en-GB"/>
        </w:rPr>
      </w:pPr>
    </w:p>
    <w:p w:rsidR="000862D2" w:rsidRPr="009C65E9" w:rsidRDefault="000862D2" w:rsidP="000862D2">
      <w:pPr>
        <w:rPr>
          <w:lang w:val="en-GB"/>
        </w:rPr>
      </w:pPr>
    </w:p>
    <w:p w:rsidR="000862D2" w:rsidRPr="009C65E9" w:rsidRDefault="000862D2" w:rsidP="000862D2">
      <w:pPr>
        <w:pStyle w:val="Heading3"/>
        <w:spacing w:after="120"/>
        <w:rPr>
          <w:lang w:val="en-GB"/>
        </w:rPr>
      </w:pPr>
      <w:bookmarkStart w:id="4" w:name="_Toc306972309"/>
      <w:r w:rsidRPr="009C65E9">
        <w:rPr>
          <w:lang w:val="en-GB"/>
        </w:rPr>
        <w:t>Documents for class exercises</w:t>
      </w:r>
      <w:bookmarkEnd w:id="4"/>
      <w:r w:rsidRPr="009C65E9">
        <w:rPr>
          <w:lang w:val="en-GB"/>
        </w:rPr>
        <w:t xml:space="preserve"> </w:t>
      </w:r>
    </w:p>
    <w:p w:rsidR="000862D2" w:rsidRPr="009C65E9" w:rsidRDefault="000862D2" w:rsidP="000862D2">
      <w:pPr>
        <w:pStyle w:val="BodyText"/>
        <w:rPr>
          <w:lang w:val="en-GB"/>
        </w:rPr>
      </w:pPr>
      <w:r w:rsidRPr="009C65E9">
        <w:rPr>
          <w:lang w:val="en-GB"/>
        </w:rPr>
        <w:t xml:space="preserve">Participants will be expected to work on their own data throughout the course. </w:t>
      </w:r>
    </w:p>
    <w:p w:rsidR="000862D2" w:rsidRPr="009C65E9" w:rsidRDefault="000862D2" w:rsidP="000862D2">
      <w:pPr>
        <w:pStyle w:val="Heading2"/>
        <w:keepLines w:val="0"/>
        <w:numPr>
          <w:ilvl w:val="1"/>
          <w:numId w:val="12"/>
        </w:numPr>
        <w:spacing w:after="60"/>
        <w:rPr>
          <w:lang w:val="en-GB"/>
        </w:rPr>
      </w:pPr>
    </w:p>
    <w:p w:rsidR="000862D2" w:rsidRPr="009C65E9" w:rsidRDefault="000862D2" w:rsidP="000862D2">
      <w:pPr>
        <w:pStyle w:val="Heading2"/>
        <w:numPr>
          <w:ilvl w:val="0"/>
          <w:numId w:val="0"/>
        </w:numPr>
        <w:rPr>
          <w:lang w:val="en-GB"/>
        </w:rPr>
      </w:pPr>
      <w:bookmarkStart w:id="5" w:name="_Toc306972310"/>
      <w:r w:rsidRPr="009C65E9">
        <w:rPr>
          <w:lang w:val="en-GB"/>
        </w:rPr>
        <w:t>List of Modules</w:t>
      </w:r>
      <w:bookmarkEnd w:id="5"/>
      <w:r w:rsidRPr="009C65E9">
        <w:rPr>
          <w:lang w:val="en-GB"/>
        </w:rPr>
        <w:t xml:space="preserve"> </w:t>
      </w:r>
    </w:p>
    <w:tbl>
      <w:tblPr>
        <w:tblW w:w="0" w:type="auto"/>
        <w:tblInd w:w="-5" w:type="dxa"/>
        <w:tblLayout w:type="fixed"/>
        <w:tblLook w:val="0000"/>
      </w:tblPr>
      <w:tblGrid>
        <w:gridCol w:w="4097"/>
      </w:tblGrid>
      <w:tr w:rsidR="000862D2" w:rsidRPr="009C65E9" w:rsidTr="008950B0">
        <w:tc>
          <w:tcPr>
            <w:tcW w:w="4097" w:type="dxa"/>
            <w:tcBorders>
              <w:top w:val="single" w:sz="4" w:space="0" w:color="000000"/>
              <w:left w:val="single" w:sz="4" w:space="0" w:color="000000"/>
              <w:bottom w:val="single" w:sz="4" w:space="0" w:color="000000"/>
            </w:tcBorders>
          </w:tcPr>
          <w:p w:rsidR="000862D2" w:rsidRPr="009C65E9" w:rsidRDefault="000862D2" w:rsidP="008950B0">
            <w:pPr>
              <w:rPr>
                <w:b/>
                <w:lang w:val="en-GB"/>
              </w:rPr>
            </w:pPr>
            <w:r w:rsidRPr="009C65E9">
              <w:rPr>
                <w:b/>
                <w:lang w:val="en-GB"/>
              </w:rPr>
              <w:t>English</w:t>
            </w:r>
          </w:p>
        </w:tc>
      </w:tr>
      <w:tr w:rsidR="000862D2" w:rsidRPr="009C65E9" w:rsidTr="008950B0">
        <w:tc>
          <w:tcPr>
            <w:tcW w:w="4097" w:type="dxa"/>
            <w:tcBorders>
              <w:top w:val="single" w:sz="4" w:space="0" w:color="000000"/>
              <w:left w:val="single" w:sz="4" w:space="0" w:color="000000"/>
              <w:bottom w:val="single" w:sz="4" w:space="0" w:color="000000"/>
            </w:tcBorders>
          </w:tcPr>
          <w:p w:rsidR="000862D2" w:rsidRPr="009C65E9" w:rsidRDefault="000862D2" w:rsidP="008950B0">
            <w:pPr>
              <w:rPr>
                <w:lang w:val="en-GB"/>
              </w:rPr>
            </w:pPr>
            <w:r w:rsidRPr="009C65E9">
              <w:rPr>
                <w:lang w:val="en-GB"/>
              </w:rPr>
              <w:t>GS – Getting Started</w:t>
            </w:r>
          </w:p>
          <w:p w:rsidR="000862D2" w:rsidRPr="009C65E9" w:rsidRDefault="000862D2" w:rsidP="008950B0">
            <w:pPr>
              <w:rPr>
                <w:lang w:val="en-GB"/>
              </w:rPr>
            </w:pPr>
            <w:r w:rsidRPr="009C65E9">
              <w:rPr>
                <w:lang w:val="en-GB"/>
              </w:rPr>
              <w:t>BA – The Basics of Adapt It</w:t>
            </w:r>
          </w:p>
          <w:p w:rsidR="000862D2" w:rsidRPr="009C65E9" w:rsidRDefault="000862D2" w:rsidP="008950B0">
            <w:pPr>
              <w:rPr>
                <w:lang w:val="en-GB"/>
              </w:rPr>
            </w:pPr>
            <w:r w:rsidRPr="009C65E9">
              <w:rPr>
                <w:lang w:val="en-GB"/>
              </w:rPr>
              <w:t>BF – Baking up Files</w:t>
            </w:r>
          </w:p>
          <w:p w:rsidR="000862D2" w:rsidRPr="009C65E9" w:rsidRDefault="000862D2" w:rsidP="008950B0">
            <w:pPr>
              <w:rPr>
                <w:lang w:val="en-GB"/>
              </w:rPr>
            </w:pPr>
            <w:r w:rsidRPr="009C65E9">
              <w:rPr>
                <w:lang w:val="en-GB"/>
              </w:rPr>
              <w:t>EP – Export to Paratext</w:t>
            </w:r>
          </w:p>
          <w:p w:rsidR="000862D2" w:rsidRPr="009C65E9" w:rsidRDefault="000862D2" w:rsidP="008950B0">
            <w:pPr>
              <w:rPr>
                <w:lang w:val="en-GB"/>
              </w:rPr>
            </w:pPr>
            <w:r w:rsidRPr="009C65E9">
              <w:rPr>
                <w:lang w:val="en-GB"/>
              </w:rPr>
              <w:t>AF – Advanced Features</w:t>
            </w:r>
          </w:p>
        </w:tc>
      </w:tr>
    </w:tbl>
    <w:p w:rsidR="000862D2" w:rsidRPr="009C65E9" w:rsidRDefault="000862D2" w:rsidP="000862D2">
      <w:pPr>
        <w:rPr>
          <w:lang w:val="en-GB"/>
        </w:rPr>
      </w:pPr>
    </w:p>
    <w:p w:rsidR="000862D2" w:rsidRPr="009C65E9" w:rsidRDefault="000862D2" w:rsidP="000862D2">
      <w:pPr>
        <w:pStyle w:val="Heading2"/>
        <w:rPr>
          <w:lang w:val="en-GB"/>
        </w:rPr>
      </w:pPr>
      <w:bookmarkStart w:id="6" w:name="_Toc306972311"/>
      <w:r w:rsidRPr="009C65E9">
        <w:rPr>
          <w:lang w:val="en-GB"/>
        </w:rPr>
        <w:t>Suggested order of modules</w:t>
      </w:r>
      <w:bookmarkEnd w:id="6"/>
    </w:p>
    <w:p w:rsidR="000862D2" w:rsidRPr="009C65E9" w:rsidRDefault="000862D2" w:rsidP="000862D2">
      <w:pPr>
        <w:rPr>
          <w:lang w:val="en-GB"/>
        </w:rPr>
      </w:pPr>
      <w:r w:rsidRPr="009C65E9">
        <w:rPr>
          <w:lang w:val="en-GB"/>
        </w:rPr>
        <w:t>The order of modules is as listed above. The intention is to work through each module section by section. The sections are indicated by the roadmap at the top of each module. No time has been allocated to the modules. It is suggested to demonstrate the section and then have the participants practice the sections before moving on to the next section.</w:t>
      </w:r>
    </w:p>
    <w:p w:rsidR="000862D2" w:rsidRPr="009C65E9" w:rsidRDefault="000862D2" w:rsidP="000862D2">
      <w:pPr>
        <w:rPr>
          <w:lang w:val="en-GB"/>
        </w:rPr>
      </w:pPr>
    </w:p>
    <w:p w:rsidR="000862D2" w:rsidRPr="009C65E9" w:rsidRDefault="000862D2" w:rsidP="000862D2">
      <w:pPr>
        <w:rPr>
          <w:lang w:val="en-GB"/>
        </w:rPr>
      </w:pPr>
    </w:p>
    <w:p w:rsidR="000862D2" w:rsidRPr="009C65E9" w:rsidRDefault="000862D2" w:rsidP="000862D2">
      <w:pPr>
        <w:pStyle w:val="Heading2"/>
        <w:tabs>
          <w:tab w:val="num" w:pos="576"/>
        </w:tabs>
        <w:rPr>
          <w:lang w:val="en-GB"/>
        </w:rPr>
      </w:pPr>
      <w:bookmarkStart w:id="7" w:name="_Toc306972312"/>
      <w:r w:rsidRPr="009C65E9">
        <w:rPr>
          <w:lang w:val="en-GB"/>
        </w:rPr>
        <w:lastRenderedPageBreak/>
        <w:t>Suggested Course Timetable</w:t>
      </w:r>
      <w:bookmarkEnd w:id="7"/>
      <w:r w:rsidRPr="009C65E9">
        <w:rPr>
          <w:lang w:val="en-GB"/>
        </w:rPr>
        <w:t xml:space="preserve"> </w:t>
      </w:r>
    </w:p>
    <w:tbl>
      <w:tblPr>
        <w:tblW w:w="8651" w:type="dxa"/>
        <w:tblInd w:w="108" w:type="dxa"/>
        <w:tblLayout w:type="fixed"/>
        <w:tblLook w:val="0000"/>
      </w:tblPr>
      <w:tblGrid>
        <w:gridCol w:w="1658"/>
        <w:gridCol w:w="2258"/>
        <w:gridCol w:w="2234"/>
        <w:gridCol w:w="2501"/>
      </w:tblGrid>
      <w:tr w:rsidR="000862D2" w:rsidRPr="009C65E9" w:rsidTr="008950B0">
        <w:tc>
          <w:tcPr>
            <w:tcW w:w="1658" w:type="dxa"/>
            <w:tcBorders>
              <w:top w:val="single" w:sz="4" w:space="0" w:color="000000"/>
              <w:left w:val="single" w:sz="4" w:space="0" w:color="000000"/>
              <w:bottom w:val="single" w:sz="4" w:space="0" w:color="000000"/>
            </w:tcBorders>
          </w:tcPr>
          <w:p w:rsidR="000862D2" w:rsidRPr="009C65E9" w:rsidRDefault="000862D2" w:rsidP="008950B0">
            <w:pPr>
              <w:rPr>
                <w:b/>
                <w:bCs/>
                <w:lang w:val="en-GB"/>
              </w:rPr>
            </w:pPr>
          </w:p>
        </w:tc>
        <w:tc>
          <w:tcPr>
            <w:tcW w:w="2258" w:type="dxa"/>
            <w:tcBorders>
              <w:top w:val="single" w:sz="4" w:space="0" w:color="000000"/>
              <w:left w:val="single" w:sz="4" w:space="0" w:color="000000"/>
              <w:bottom w:val="single" w:sz="4" w:space="0" w:color="000000"/>
            </w:tcBorders>
          </w:tcPr>
          <w:p w:rsidR="000862D2" w:rsidRPr="009C65E9" w:rsidRDefault="000862D2" w:rsidP="008950B0">
            <w:pPr>
              <w:rPr>
                <w:b/>
                <w:bCs/>
                <w:lang w:val="en-GB"/>
              </w:rPr>
            </w:pPr>
            <w:r w:rsidRPr="009C65E9">
              <w:rPr>
                <w:b/>
                <w:bCs/>
                <w:lang w:val="en-GB"/>
              </w:rPr>
              <w:t>Monday</w:t>
            </w:r>
          </w:p>
        </w:tc>
        <w:tc>
          <w:tcPr>
            <w:tcW w:w="2234" w:type="dxa"/>
            <w:tcBorders>
              <w:top w:val="single" w:sz="4" w:space="0" w:color="000000"/>
              <w:left w:val="single" w:sz="4" w:space="0" w:color="000000"/>
              <w:bottom w:val="single" w:sz="4" w:space="0" w:color="000000"/>
            </w:tcBorders>
          </w:tcPr>
          <w:p w:rsidR="000862D2" w:rsidRPr="009C65E9" w:rsidRDefault="000862D2" w:rsidP="008950B0">
            <w:pPr>
              <w:rPr>
                <w:b/>
                <w:bCs/>
                <w:lang w:val="en-GB"/>
              </w:rPr>
            </w:pPr>
            <w:r w:rsidRPr="009C65E9">
              <w:rPr>
                <w:b/>
                <w:bCs/>
                <w:lang w:val="en-GB"/>
              </w:rPr>
              <w:t>Tuesday</w:t>
            </w:r>
          </w:p>
        </w:tc>
        <w:tc>
          <w:tcPr>
            <w:tcW w:w="2501" w:type="dxa"/>
            <w:tcBorders>
              <w:top w:val="single" w:sz="4" w:space="0" w:color="000000"/>
              <w:left w:val="single" w:sz="4" w:space="0" w:color="000000"/>
              <w:bottom w:val="single" w:sz="4" w:space="0" w:color="000000"/>
              <w:right w:val="single" w:sz="4" w:space="0" w:color="000000"/>
            </w:tcBorders>
          </w:tcPr>
          <w:p w:rsidR="000862D2" w:rsidRPr="009C65E9" w:rsidRDefault="000862D2" w:rsidP="008950B0">
            <w:pPr>
              <w:rPr>
                <w:b/>
                <w:bCs/>
                <w:lang w:val="en-GB"/>
              </w:rPr>
            </w:pPr>
            <w:r w:rsidRPr="009C65E9">
              <w:rPr>
                <w:b/>
                <w:bCs/>
                <w:lang w:val="en-GB"/>
              </w:rPr>
              <w:t xml:space="preserve">Wednesday </w:t>
            </w:r>
          </w:p>
        </w:tc>
      </w:tr>
      <w:tr w:rsidR="000862D2" w:rsidRPr="009C65E9" w:rsidTr="008950B0">
        <w:tc>
          <w:tcPr>
            <w:tcW w:w="16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8.00 – 8.30</w:t>
            </w:r>
          </w:p>
        </w:tc>
        <w:tc>
          <w:tcPr>
            <w:tcW w:w="22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Welcome/Devotions</w:t>
            </w:r>
          </w:p>
        </w:tc>
        <w:tc>
          <w:tcPr>
            <w:tcW w:w="2234"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Devotions</w:t>
            </w:r>
          </w:p>
        </w:tc>
        <w:tc>
          <w:tcPr>
            <w:tcW w:w="2501" w:type="dxa"/>
            <w:tcBorders>
              <w:left w:val="single" w:sz="4" w:space="0" w:color="000000"/>
              <w:bottom w:val="single" w:sz="4" w:space="0" w:color="000000"/>
              <w:right w:val="single" w:sz="4" w:space="0" w:color="000000"/>
            </w:tcBorders>
          </w:tcPr>
          <w:p w:rsidR="000862D2" w:rsidRPr="009C65E9" w:rsidRDefault="000862D2" w:rsidP="008950B0">
            <w:pPr>
              <w:rPr>
                <w:lang w:val="en-GB"/>
              </w:rPr>
            </w:pPr>
            <w:r w:rsidRPr="009C65E9">
              <w:rPr>
                <w:lang w:val="en-GB"/>
              </w:rPr>
              <w:t>Devotions</w:t>
            </w:r>
          </w:p>
        </w:tc>
      </w:tr>
      <w:tr w:rsidR="000862D2" w:rsidRPr="009C65E9" w:rsidTr="008950B0">
        <w:tc>
          <w:tcPr>
            <w:tcW w:w="16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8.30 – 10.00</w:t>
            </w:r>
          </w:p>
        </w:tc>
        <w:tc>
          <w:tcPr>
            <w:tcW w:w="22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Introductions</w:t>
            </w:r>
          </w:p>
          <w:p w:rsidR="000862D2" w:rsidRPr="009C65E9" w:rsidRDefault="000862D2" w:rsidP="008950B0">
            <w:pPr>
              <w:rPr>
                <w:lang w:val="en-GB"/>
              </w:rPr>
            </w:pPr>
            <w:r w:rsidRPr="009C65E9">
              <w:rPr>
                <w:lang w:val="en-GB"/>
              </w:rPr>
              <w:t>Setup computers</w:t>
            </w:r>
          </w:p>
        </w:tc>
        <w:tc>
          <w:tcPr>
            <w:tcW w:w="2234"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Review and reinforce Basics</w:t>
            </w:r>
          </w:p>
        </w:tc>
        <w:tc>
          <w:tcPr>
            <w:tcW w:w="2501" w:type="dxa"/>
            <w:tcBorders>
              <w:left w:val="single" w:sz="4" w:space="0" w:color="000000"/>
              <w:bottom w:val="single" w:sz="4" w:space="0" w:color="000000"/>
              <w:right w:val="single" w:sz="4" w:space="0" w:color="000000"/>
            </w:tcBorders>
          </w:tcPr>
          <w:p w:rsidR="000862D2" w:rsidRPr="009C65E9" w:rsidRDefault="000862D2" w:rsidP="008950B0">
            <w:pPr>
              <w:rPr>
                <w:lang w:val="en-GB"/>
              </w:rPr>
            </w:pPr>
            <w:r w:rsidRPr="009C65E9">
              <w:rPr>
                <w:lang w:val="en-GB"/>
              </w:rPr>
              <w:t>Resolving problems</w:t>
            </w:r>
          </w:p>
        </w:tc>
      </w:tr>
      <w:tr w:rsidR="000862D2" w:rsidRPr="009C65E9" w:rsidTr="008950B0">
        <w:trPr>
          <w:cantSplit/>
        </w:trPr>
        <w:tc>
          <w:tcPr>
            <w:tcW w:w="16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10.00 – 10.30</w:t>
            </w:r>
          </w:p>
        </w:tc>
        <w:tc>
          <w:tcPr>
            <w:tcW w:w="6993" w:type="dxa"/>
            <w:gridSpan w:val="3"/>
            <w:tcBorders>
              <w:left w:val="single" w:sz="4" w:space="0" w:color="000000"/>
              <w:bottom w:val="single" w:sz="4" w:space="0" w:color="000000"/>
              <w:right w:val="single" w:sz="4" w:space="0" w:color="000000"/>
            </w:tcBorders>
          </w:tcPr>
          <w:p w:rsidR="000862D2" w:rsidRPr="009C65E9" w:rsidRDefault="000862D2" w:rsidP="008950B0">
            <w:pPr>
              <w:jc w:val="center"/>
              <w:rPr>
                <w:b/>
                <w:bCs/>
                <w:lang w:val="en-GB"/>
              </w:rPr>
            </w:pPr>
            <w:r w:rsidRPr="009C65E9">
              <w:rPr>
                <w:b/>
                <w:bCs/>
                <w:lang w:val="en-GB"/>
              </w:rPr>
              <w:t>Break</w:t>
            </w:r>
          </w:p>
        </w:tc>
      </w:tr>
      <w:tr w:rsidR="000862D2" w:rsidRPr="009C65E9" w:rsidTr="008950B0">
        <w:tc>
          <w:tcPr>
            <w:tcW w:w="16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10.30 – 12.00</w:t>
            </w:r>
          </w:p>
        </w:tc>
        <w:tc>
          <w:tcPr>
            <w:tcW w:w="22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Setup computers and source texts</w:t>
            </w:r>
          </w:p>
        </w:tc>
        <w:tc>
          <w:tcPr>
            <w:tcW w:w="2234"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Continuing with the next chapter/book</w:t>
            </w:r>
          </w:p>
        </w:tc>
        <w:tc>
          <w:tcPr>
            <w:tcW w:w="2501" w:type="dxa"/>
            <w:tcBorders>
              <w:left w:val="single" w:sz="4" w:space="0" w:color="000000"/>
              <w:bottom w:val="single" w:sz="4" w:space="0" w:color="000000"/>
              <w:right w:val="single" w:sz="4" w:space="0" w:color="000000"/>
            </w:tcBorders>
          </w:tcPr>
          <w:p w:rsidR="000862D2" w:rsidRPr="009C65E9" w:rsidRDefault="000862D2" w:rsidP="008950B0">
            <w:pPr>
              <w:rPr>
                <w:lang w:val="en-GB"/>
              </w:rPr>
            </w:pPr>
            <w:r w:rsidRPr="009C65E9">
              <w:rPr>
                <w:lang w:val="en-GB"/>
              </w:rPr>
              <w:t>Work on own project</w:t>
            </w:r>
          </w:p>
          <w:p w:rsidR="000862D2" w:rsidRPr="009C65E9" w:rsidRDefault="00966C4B" w:rsidP="008950B0">
            <w:pPr>
              <w:rPr>
                <w:lang w:val="en-GB"/>
              </w:rPr>
            </w:pPr>
            <w:r w:rsidRPr="009C65E9">
              <w:rPr>
                <w:lang w:val="en-GB"/>
              </w:rPr>
              <w:t>BF – Backups</w:t>
            </w:r>
          </w:p>
        </w:tc>
      </w:tr>
      <w:tr w:rsidR="000862D2" w:rsidRPr="009C65E9" w:rsidTr="008950B0">
        <w:trPr>
          <w:cantSplit/>
        </w:trPr>
        <w:tc>
          <w:tcPr>
            <w:tcW w:w="16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12.00 – 2.00</w:t>
            </w:r>
          </w:p>
        </w:tc>
        <w:tc>
          <w:tcPr>
            <w:tcW w:w="6993" w:type="dxa"/>
            <w:gridSpan w:val="3"/>
            <w:tcBorders>
              <w:left w:val="single" w:sz="4" w:space="0" w:color="000000"/>
              <w:bottom w:val="single" w:sz="4" w:space="0" w:color="000000"/>
              <w:right w:val="single" w:sz="4" w:space="0" w:color="000000"/>
            </w:tcBorders>
          </w:tcPr>
          <w:p w:rsidR="000862D2" w:rsidRPr="009C65E9" w:rsidRDefault="000862D2" w:rsidP="008950B0">
            <w:pPr>
              <w:jc w:val="center"/>
              <w:rPr>
                <w:b/>
                <w:bCs/>
                <w:lang w:val="en-GB"/>
              </w:rPr>
            </w:pPr>
            <w:r w:rsidRPr="009C65E9">
              <w:rPr>
                <w:b/>
                <w:bCs/>
                <w:lang w:val="en-GB"/>
              </w:rPr>
              <w:t>Lunch</w:t>
            </w:r>
          </w:p>
        </w:tc>
      </w:tr>
      <w:tr w:rsidR="000862D2" w:rsidRPr="009C65E9" w:rsidTr="008950B0">
        <w:trPr>
          <w:gridAfter w:val="1"/>
          <w:wAfter w:w="2501" w:type="dxa"/>
        </w:trPr>
        <w:tc>
          <w:tcPr>
            <w:tcW w:w="1658" w:type="dxa"/>
            <w:tcBorders>
              <w:left w:val="single" w:sz="4" w:space="0" w:color="000000"/>
              <w:bottom w:val="single" w:sz="4" w:space="0" w:color="000000"/>
            </w:tcBorders>
          </w:tcPr>
          <w:p w:rsidR="000862D2" w:rsidRPr="009C65E9" w:rsidRDefault="000862D2" w:rsidP="008950B0">
            <w:pPr>
              <w:rPr>
                <w:lang w:val="en-GB"/>
              </w:rPr>
            </w:pPr>
            <w:r w:rsidRPr="009C65E9">
              <w:rPr>
                <w:lang w:val="en-GB"/>
              </w:rPr>
              <w:t>2.00 – 3.30</w:t>
            </w:r>
          </w:p>
        </w:tc>
        <w:tc>
          <w:tcPr>
            <w:tcW w:w="2258" w:type="dxa"/>
            <w:tcBorders>
              <w:left w:val="single" w:sz="4" w:space="0" w:color="000000"/>
              <w:bottom w:val="single" w:sz="4" w:space="0" w:color="000000"/>
            </w:tcBorders>
          </w:tcPr>
          <w:p w:rsidR="000862D2" w:rsidRPr="009C65E9" w:rsidRDefault="000862D2" w:rsidP="00966C4B">
            <w:pPr>
              <w:rPr>
                <w:lang w:val="en-GB"/>
              </w:rPr>
            </w:pPr>
            <w:r w:rsidRPr="009C65E9">
              <w:rPr>
                <w:lang w:val="en-GB"/>
              </w:rPr>
              <w:t>B</w:t>
            </w:r>
            <w:r w:rsidR="00966C4B" w:rsidRPr="009C65E9">
              <w:rPr>
                <w:lang w:val="en-GB"/>
              </w:rPr>
              <w:t>A</w:t>
            </w:r>
            <w:r w:rsidRPr="009C65E9">
              <w:rPr>
                <w:lang w:val="en-GB"/>
              </w:rPr>
              <w:t xml:space="preserve"> – Basics of Adapt It</w:t>
            </w:r>
          </w:p>
        </w:tc>
        <w:tc>
          <w:tcPr>
            <w:tcW w:w="2234" w:type="dxa"/>
            <w:tcBorders>
              <w:left w:val="single" w:sz="4" w:space="0" w:color="000000"/>
              <w:bottom w:val="single" w:sz="4" w:space="0" w:color="000000"/>
              <w:right w:val="single" w:sz="4" w:space="0" w:color="auto"/>
            </w:tcBorders>
          </w:tcPr>
          <w:p w:rsidR="000862D2" w:rsidRPr="009C65E9" w:rsidRDefault="009C65E9" w:rsidP="008950B0">
            <w:pPr>
              <w:rPr>
                <w:lang w:val="en-GB"/>
              </w:rPr>
            </w:pPr>
            <w:r w:rsidRPr="009C65E9">
              <w:rPr>
                <w:lang w:val="en-GB"/>
              </w:rPr>
              <w:t xml:space="preserve">EP – </w:t>
            </w:r>
            <w:r w:rsidR="000862D2" w:rsidRPr="009C65E9">
              <w:rPr>
                <w:lang w:val="en-GB"/>
              </w:rPr>
              <w:t>Export to Paratext</w:t>
            </w:r>
          </w:p>
        </w:tc>
      </w:tr>
      <w:tr w:rsidR="00966C4B" w:rsidRPr="009C65E9" w:rsidTr="008950B0">
        <w:trPr>
          <w:gridAfter w:val="1"/>
          <w:wAfter w:w="2501" w:type="dxa"/>
        </w:trPr>
        <w:tc>
          <w:tcPr>
            <w:tcW w:w="1658" w:type="dxa"/>
            <w:tcBorders>
              <w:left w:val="single" w:sz="4" w:space="0" w:color="000000"/>
              <w:bottom w:val="single" w:sz="4" w:space="0" w:color="000000"/>
            </w:tcBorders>
          </w:tcPr>
          <w:p w:rsidR="00966C4B" w:rsidRPr="009C65E9" w:rsidRDefault="00966C4B" w:rsidP="008950B0">
            <w:pPr>
              <w:rPr>
                <w:lang w:val="en-GB"/>
              </w:rPr>
            </w:pPr>
            <w:r w:rsidRPr="009C65E9">
              <w:rPr>
                <w:lang w:val="en-GB"/>
              </w:rPr>
              <w:t>3:45 – 5.00</w:t>
            </w:r>
          </w:p>
        </w:tc>
        <w:tc>
          <w:tcPr>
            <w:tcW w:w="2258" w:type="dxa"/>
            <w:tcBorders>
              <w:left w:val="single" w:sz="4" w:space="0" w:color="000000"/>
              <w:bottom w:val="single" w:sz="4" w:space="0" w:color="000000"/>
            </w:tcBorders>
          </w:tcPr>
          <w:p w:rsidR="00966C4B" w:rsidRPr="009C65E9" w:rsidRDefault="00966C4B" w:rsidP="00966C4B">
            <w:pPr>
              <w:rPr>
                <w:lang w:val="en-GB"/>
              </w:rPr>
            </w:pPr>
            <w:r w:rsidRPr="009C65E9">
              <w:rPr>
                <w:lang w:val="en-GB"/>
              </w:rPr>
              <w:t>BF – Backups</w:t>
            </w:r>
          </w:p>
        </w:tc>
        <w:tc>
          <w:tcPr>
            <w:tcW w:w="2234" w:type="dxa"/>
            <w:tcBorders>
              <w:top w:val="single" w:sz="4" w:space="0" w:color="000000"/>
              <w:left w:val="single" w:sz="4" w:space="0" w:color="000000"/>
              <w:bottom w:val="single" w:sz="4" w:space="0" w:color="000000"/>
              <w:right w:val="single" w:sz="4" w:space="0" w:color="auto"/>
            </w:tcBorders>
          </w:tcPr>
          <w:p w:rsidR="00966C4B" w:rsidRPr="009C65E9" w:rsidRDefault="00966C4B" w:rsidP="008950B0">
            <w:pPr>
              <w:rPr>
                <w:lang w:val="en-GB"/>
              </w:rPr>
            </w:pPr>
            <w:r w:rsidRPr="009C65E9">
              <w:rPr>
                <w:lang w:val="en-GB"/>
              </w:rPr>
              <w:t>BF – Backups</w:t>
            </w:r>
          </w:p>
        </w:tc>
      </w:tr>
    </w:tbl>
    <w:p w:rsidR="000862D2" w:rsidRPr="009C65E9" w:rsidRDefault="000862D2" w:rsidP="000862D2">
      <w:pPr>
        <w:spacing w:after="120"/>
        <w:ind w:left="720"/>
        <w:rPr>
          <w:lang w:val="en-GB"/>
        </w:rPr>
      </w:pPr>
    </w:p>
    <w:p w:rsidR="000862D2" w:rsidRPr="009C65E9" w:rsidRDefault="000862D2" w:rsidP="000862D2">
      <w:pPr>
        <w:pStyle w:val="BodyText"/>
        <w:rPr>
          <w:lang w:val="en-GB"/>
        </w:rPr>
      </w:pPr>
    </w:p>
    <w:p w:rsidR="000862D2" w:rsidRPr="009C65E9" w:rsidRDefault="000862D2" w:rsidP="000862D2">
      <w:pPr>
        <w:pStyle w:val="Heading2"/>
        <w:rPr>
          <w:lang w:val="en-GB"/>
        </w:rPr>
      </w:pPr>
      <w:bookmarkStart w:id="8" w:name="_Toc306972313"/>
      <w:r w:rsidRPr="009C65E9">
        <w:rPr>
          <w:lang w:val="en-GB"/>
        </w:rPr>
        <w:t>Daily Lesson Plan</w:t>
      </w:r>
      <w:bookmarkEnd w:id="8"/>
    </w:p>
    <w:p w:rsidR="000862D2" w:rsidRPr="009C65E9" w:rsidRDefault="000862D2" w:rsidP="000862D2">
      <w:pPr>
        <w:rPr>
          <w:lang w:val="en-GB"/>
        </w:rPr>
      </w:pPr>
      <w:r w:rsidRPr="009C65E9">
        <w:rPr>
          <w:lang w:val="en-GB"/>
        </w:rPr>
        <w:t>Most modules can be presented as follows:</w:t>
      </w:r>
    </w:p>
    <w:p w:rsidR="000862D2" w:rsidRPr="009C65E9" w:rsidRDefault="000862D2" w:rsidP="000862D2">
      <w:pPr>
        <w:pStyle w:val="Heading3"/>
        <w:rPr>
          <w:lang w:val="en-GB"/>
        </w:rPr>
      </w:pPr>
      <w:bookmarkStart w:id="9" w:name="_Toc306972314"/>
      <w:r w:rsidRPr="009C65E9">
        <w:rPr>
          <w:lang w:val="en-GB"/>
        </w:rPr>
        <w:t>Connection:</w:t>
      </w:r>
      <w:bookmarkEnd w:id="9"/>
    </w:p>
    <w:p w:rsidR="000862D2" w:rsidRPr="009C65E9" w:rsidRDefault="000862D2" w:rsidP="000862D2">
      <w:pPr>
        <w:pStyle w:val="ListBullet"/>
        <w:numPr>
          <w:ilvl w:val="0"/>
          <w:numId w:val="0"/>
        </w:numPr>
        <w:ind w:left="360" w:hanging="360"/>
        <w:rPr>
          <w:lang w:val="en-GB"/>
        </w:rPr>
      </w:pPr>
      <w:r w:rsidRPr="009C65E9">
        <w:rPr>
          <w:lang w:val="en-GB"/>
        </w:rPr>
        <w:t>Have a participant(s)/facilitator read the sections</w:t>
      </w:r>
    </w:p>
    <w:p w:rsidR="000862D2" w:rsidRPr="009C65E9" w:rsidRDefault="000862D2" w:rsidP="000862D2">
      <w:pPr>
        <w:pStyle w:val="ListBullet"/>
        <w:spacing w:after="0"/>
        <w:rPr>
          <w:lang w:val="en-GB"/>
        </w:rPr>
      </w:pPr>
      <w:r w:rsidRPr="009C65E9">
        <w:rPr>
          <w:lang w:val="en-GB"/>
        </w:rPr>
        <w:t>Introduction</w:t>
      </w:r>
    </w:p>
    <w:p w:rsidR="000862D2" w:rsidRPr="009C65E9" w:rsidRDefault="000862D2" w:rsidP="000862D2">
      <w:pPr>
        <w:pStyle w:val="ListBullet"/>
        <w:spacing w:after="0"/>
        <w:rPr>
          <w:lang w:val="en-GB"/>
        </w:rPr>
      </w:pPr>
      <w:r w:rsidRPr="009C65E9">
        <w:rPr>
          <w:lang w:val="en-GB"/>
        </w:rPr>
        <w:t>Where we are</w:t>
      </w:r>
    </w:p>
    <w:p w:rsidR="000862D2" w:rsidRPr="009C65E9" w:rsidRDefault="000862D2" w:rsidP="000862D2">
      <w:pPr>
        <w:pStyle w:val="ListBullet"/>
        <w:spacing w:after="0"/>
        <w:rPr>
          <w:lang w:val="en-GB"/>
        </w:rPr>
      </w:pPr>
      <w:r w:rsidRPr="009C65E9">
        <w:rPr>
          <w:lang w:val="en-GB"/>
        </w:rPr>
        <w:t xml:space="preserve">Why is this Skill Important? </w:t>
      </w:r>
    </w:p>
    <w:p w:rsidR="000862D2" w:rsidRPr="009C65E9" w:rsidRDefault="000862D2" w:rsidP="000862D2">
      <w:pPr>
        <w:pStyle w:val="ListBullet"/>
        <w:spacing w:after="0"/>
        <w:rPr>
          <w:lang w:val="en-GB"/>
        </w:rPr>
      </w:pPr>
      <w:bookmarkStart w:id="10" w:name="_Toc267399269"/>
      <w:bookmarkStart w:id="11" w:name="_Toc267484502"/>
      <w:r w:rsidRPr="009C65E9">
        <w:rPr>
          <w:lang w:val="en-GB"/>
        </w:rPr>
        <w:t>What we will be doing</w:t>
      </w:r>
      <w:bookmarkEnd w:id="10"/>
      <w:bookmarkEnd w:id="11"/>
    </w:p>
    <w:p w:rsidR="000862D2" w:rsidRPr="009C65E9" w:rsidRDefault="000862D2" w:rsidP="000862D2">
      <w:pPr>
        <w:rPr>
          <w:lang w:val="en-GB"/>
        </w:rPr>
      </w:pPr>
    </w:p>
    <w:p w:rsidR="000862D2" w:rsidRPr="009C65E9" w:rsidRDefault="000862D2" w:rsidP="000862D2">
      <w:pPr>
        <w:rPr>
          <w:lang w:val="en-GB"/>
        </w:rPr>
      </w:pPr>
      <w:r w:rsidRPr="009C65E9">
        <w:rPr>
          <w:lang w:val="en-GB"/>
        </w:rPr>
        <w:t xml:space="preserve">After reading the introduction, have the participants </w:t>
      </w:r>
      <w:r w:rsidRPr="009C65E9">
        <w:rPr>
          <w:b/>
          <w:lang w:val="en-GB"/>
        </w:rPr>
        <w:t xml:space="preserve">think </w:t>
      </w:r>
      <w:r w:rsidRPr="009C65E9">
        <w:rPr>
          <w:lang w:val="en-GB"/>
        </w:rPr>
        <w:t xml:space="preserve">through whether they already know how to do it or </w:t>
      </w:r>
      <w:r w:rsidRPr="009C65E9">
        <w:rPr>
          <w:b/>
          <w:lang w:val="en-GB"/>
        </w:rPr>
        <w:t>what will be new to them</w:t>
      </w:r>
      <w:r w:rsidR="009C65E9" w:rsidRPr="009C65E9">
        <w:rPr>
          <w:b/>
          <w:lang w:val="en-GB"/>
        </w:rPr>
        <w:t>.</w:t>
      </w:r>
    </w:p>
    <w:p w:rsidR="000862D2" w:rsidRPr="009C65E9" w:rsidRDefault="000862D2" w:rsidP="000862D2">
      <w:pPr>
        <w:pStyle w:val="Heading3"/>
        <w:rPr>
          <w:lang w:val="en-GB"/>
        </w:rPr>
      </w:pPr>
      <w:bookmarkStart w:id="12" w:name="_Toc306972315"/>
      <w:r w:rsidRPr="009C65E9">
        <w:rPr>
          <w:lang w:val="en-GB"/>
        </w:rPr>
        <w:t>Content:</w:t>
      </w:r>
      <w:bookmarkEnd w:id="12"/>
    </w:p>
    <w:p w:rsidR="000862D2" w:rsidRPr="009C65E9" w:rsidRDefault="000862D2" w:rsidP="000862D2">
      <w:pPr>
        <w:rPr>
          <w:lang w:val="en-GB"/>
        </w:rPr>
      </w:pPr>
      <w:r w:rsidRPr="009C65E9">
        <w:rPr>
          <w:lang w:val="en-GB"/>
        </w:rPr>
        <w:t xml:space="preserve">Demonstrate a content section of the module with participants watching, either using the projector or having them gather around the </w:t>
      </w:r>
      <w:r w:rsidR="002C09C8">
        <w:rPr>
          <w:lang w:val="en-GB"/>
        </w:rPr>
        <w:t>trainer</w:t>
      </w:r>
      <w:r w:rsidRPr="009C65E9">
        <w:rPr>
          <w:lang w:val="en-GB"/>
        </w:rPr>
        <w:t>’s computer.</w:t>
      </w:r>
    </w:p>
    <w:p w:rsidR="000862D2" w:rsidRPr="009C65E9" w:rsidRDefault="000862D2" w:rsidP="000862D2">
      <w:pPr>
        <w:rPr>
          <w:lang w:val="en-GB"/>
        </w:rPr>
      </w:pPr>
      <w:r w:rsidRPr="009C65E9">
        <w:rPr>
          <w:lang w:val="en-GB"/>
        </w:rPr>
        <w:t>(that is, one section as marked in the roadmaps at the top of the page.)</w:t>
      </w:r>
    </w:p>
    <w:p w:rsidR="000862D2" w:rsidRPr="009C65E9" w:rsidRDefault="000862D2" w:rsidP="000862D2">
      <w:pPr>
        <w:rPr>
          <w:lang w:val="en-GB"/>
        </w:rPr>
      </w:pPr>
    </w:p>
    <w:p w:rsidR="000862D2" w:rsidRPr="009C65E9" w:rsidRDefault="000862D2" w:rsidP="000862D2">
      <w:pPr>
        <w:rPr>
          <w:lang w:val="en-GB"/>
        </w:rPr>
      </w:pPr>
      <w:r w:rsidRPr="009C65E9">
        <w:rPr>
          <w:lang w:val="en-GB"/>
        </w:rPr>
        <w:t xml:space="preserve">If appropriate, after the </w:t>
      </w:r>
      <w:r w:rsidR="002C09C8">
        <w:rPr>
          <w:lang w:val="en-GB"/>
        </w:rPr>
        <w:t>trainer</w:t>
      </w:r>
      <w:r w:rsidRPr="009C65E9">
        <w:rPr>
          <w:lang w:val="en-GB"/>
        </w:rPr>
        <w:t>’s demonstration, have another student demonstrate the procedure on the projector as well before the class practices individually. Be sure to invite questions from the other students.</w:t>
      </w:r>
    </w:p>
    <w:p w:rsidR="000862D2" w:rsidRPr="009C65E9" w:rsidRDefault="000862D2" w:rsidP="000862D2">
      <w:pPr>
        <w:pStyle w:val="Heading3"/>
        <w:rPr>
          <w:lang w:val="en-GB"/>
        </w:rPr>
      </w:pPr>
      <w:bookmarkStart w:id="13" w:name="_Toc306972316"/>
      <w:r w:rsidRPr="009C65E9">
        <w:rPr>
          <w:lang w:val="en-GB"/>
        </w:rPr>
        <w:t>Challenge:</w:t>
      </w:r>
      <w:bookmarkEnd w:id="13"/>
    </w:p>
    <w:p w:rsidR="000862D2" w:rsidRPr="009C65E9" w:rsidRDefault="000862D2" w:rsidP="000862D2">
      <w:pPr>
        <w:rPr>
          <w:lang w:val="en-GB"/>
        </w:rPr>
      </w:pPr>
      <w:r w:rsidRPr="009C65E9">
        <w:rPr>
          <w:lang w:val="en-GB"/>
        </w:rPr>
        <w:t>Have all the students repeat the demonstration on their computers either individually or in pairs.</w:t>
      </w:r>
    </w:p>
    <w:p w:rsidR="000862D2" w:rsidRPr="009C65E9" w:rsidRDefault="000862D2" w:rsidP="000862D2">
      <w:pPr>
        <w:pStyle w:val="Heading3"/>
        <w:rPr>
          <w:lang w:val="en-GB"/>
        </w:rPr>
      </w:pPr>
      <w:bookmarkStart w:id="14" w:name="_Toc306972317"/>
      <w:r w:rsidRPr="009C65E9">
        <w:rPr>
          <w:lang w:val="en-GB"/>
        </w:rPr>
        <w:t>Change:</w:t>
      </w:r>
      <w:bookmarkEnd w:id="14"/>
    </w:p>
    <w:p w:rsidR="000862D2" w:rsidRPr="009C65E9" w:rsidRDefault="000862D2" w:rsidP="000862D2">
      <w:pPr>
        <w:rPr>
          <w:lang w:val="en-GB"/>
        </w:rPr>
      </w:pPr>
      <w:r w:rsidRPr="009C65E9">
        <w:rPr>
          <w:lang w:val="en-GB"/>
        </w:rPr>
        <w:t xml:space="preserve">Have the participants work on their own project implementing the various skills as needed in their own work. </w:t>
      </w:r>
    </w:p>
    <w:p w:rsidR="000862D2" w:rsidRPr="009C65E9" w:rsidRDefault="000862D2" w:rsidP="000862D2">
      <w:pPr>
        <w:rPr>
          <w:lang w:val="en-GB"/>
        </w:rPr>
      </w:pPr>
    </w:p>
    <w:p w:rsidR="000862D2" w:rsidRPr="009C65E9" w:rsidRDefault="000862D2" w:rsidP="000862D2">
      <w:pPr>
        <w:rPr>
          <w:lang w:val="en-GB"/>
        </w:rPr>
      </w:pPr>
      <w:r w:rsidRPr="009C65E9">
        <w:rPr>
          <w:lang w:val="en-GB"/>
        </w:rPr>
        <w:lastRenderedPageBreak/>
        <w:t xml:space="preserve">Towards the end of each day get the participants to look at the skills check sheet and have them rate their own ability on the skills learnt so far (today’s and previous days). </w:t>
      </w:r>
    </w:p>
    <w:p w:rsidR="000862D2" w:rsidRPr="009C65E9" w:rsidRDefault="000862D2" w:rsidP="000862D2">
      <w:pPr>
        <w:rPr>
          <w:lang w:val="en-GB"/>
        </w:rPr>
      </w:pPr>
    </w:p>
    <w:p w:rsidR="000862D2" w:rsidRPr="009C65E9" w:rsidRDefault="000862D2" w:rsidP="000862D2">
      <w:pPr>
        <w:pStyle w:val="Heading3"/>
        <w:rPr>
          <w:lang w:val="en-GB"/>
        </w:rPr>
      </w:pPr>
      <w:bookmarkStart w:id="15" w:name="_Toc306972318"/>
      <w:r w:rsidRPr="009C65E9">
        <w:rPr>
          <w:lang w:val="en-GB"/>
        </w:rPr>
        <w:t>Skills check</w:t>
      </w:r>
      <w:bookmarkEnd w:id="15"/>
    </w:p>
    <w:p w:rsidR="000862D2" w:rsidRPr="009C65E9" w:rsidRDefault="000862D2" w:rsidP="000862D2">
      <w:pPr>
        <w:rPr>
          <w:lang w:val="en-GB"/>
        </w:rPr>
      </w:pPr>
      <w:r w:rsidRPr="009C65E9">
        <w:rPr>
          <w:lang w:val="en-GB"/>
        </w:rPr>
        <w:t>In addition to the daily self-evaluation, the instructors should work individually with participants to ensure that by the end of the week all participants can perform the skills at least with the help of their notes if not independently. When achieved independently sign off the skill in their binders. (see next page)</w:t>
      </w:r>
    </w:p>
    <w:p w:rsidR="000862D2" w:rsidRPr="009C65E9" w:rsidRDefault="000862D2" w:rsidP="000862D2">
      <w:pPr>
        <w:rPr>
          <w:lang w:val="en-GB"/>
        </w:rPr>
      </w:pPr>
    </w:p>
    <w:p w:rsidR="000862D2" w:rsidRPr="009C65E9" w:rsidRDefault="000862D2" w:rsidP="000862D2">
      <w:pPr>
        <w:rPr>
          <w:lang w:val="en-GB"/>
        </w:rPr>
      </w:pPr>
    </w:p>
    <w:p w:rsidR="000862D2" w:rsidRPr="009C65E9" w:rsidRDefault="000862D2" w:rsidP="000862D2">
      <w:pPr>
        <w:pStyle w:val="Heading2"/>
        <w:jc w:val="center"/>
        <w:rPr>
          <w:lang w:val="en-GB"/>
        </w:rPr>
      </w:pPr>
      <w:r w:rsidRPr="009C65E9">
        <w:rPr>
          <w:lang w:val="en-GB"/>
        </w:rPr>
        <w:br w:type="page"/>
      </w:r>
      <w:bookmarkStart w:id="16" w:name="_Toc306972319"/>
      <w:r w:rsidRPr="009C65E9">
        <w:rPr>
          <w:lang w:val="en-GB"/>
        </w:rPr>
        <w:lastRenderedPageBreak/>
        <w:t xml:space="preserve">Adapt It </w:t>
      </w:r>
      <w:r w:rsidR="00645647">
        <w:rPr>
          <w:lang w:val="en-GB"/>
        </w:rPr>
        <w:t>6.0</w:t>
      </w:r>
      <w:r w:rsidRPr="009C65E9">
        <w:rPr>
          <w:lang w:val="en-GB"/>
        </w:rPr>
        <w:t xml:space="preserve"> – Skills Check</w:t>
      </w:r>
      <w:bookmarkEnd w:id="16"/>
    </w:p>
    <w:p w:rsidR="000862D2" w:rsidRPr="009C65E9" w:rsidRDefault="000862D2" w:rsidP="000862D2">
      <w:pPr>
        <w:rPr>
          <w:lang w:val="en-GB"/>
        </w:rPr>
      </w:pPr>
      <w:r w:rsidRPr="009C65E9">
        <w:rPr>
          <w:lang w:val="en-GB"/>
        </w:rPr>
        <w:t>The table below lists all the skills we have learnt this week. For each of the skills:</w:t>
      </w:r>
    </w:p>
    <w:p w:rsidR="000862D2" w:rsidRPr="009C65E9" w:rsidRDefault="000862D2" w:rsidP="000862D2">
      <w:pPr>
        <w:pStyle w:val="ListBullet"/>
        <w:spacing w:after="0"/>
        <w:rPr>
          <w:lang w:val="en-GB"/>
        </w:rPr>
      </w:pPr>
      <w:r w:rsidRPr="009C65E9">
        <w:rPr>
          <w:lang w:val="en-GB"/>
        </w:rPr>
        <w:t>tick the ‘</w:t>
      </w:r>
      <w:r w:rsidRPr="009C65E9">
        <w:rPr>
          <w:b/>
          <w:lang w:val="en-GB"/>
        </w:rPr>
        <w:t>yes’</w:t>
      </w:r>
      <w:r w:rsidRPr="009C65E9">
        <w:rPr>
          <w:lang w:val="en-GB"/>
        </w:rPr>
        <w:t xml:space="preserve"> column if you are happy that you know how to do this skill, </w:t>
      </w:r>
    </w:p>
    <w:p w:rsidR="000862D2" w:rsidRPr="009C65E9" w:rsidRDefault="000862D2" w:rsidP="000862D2">
      <w:pPr>
        <w:pStyle w:val="ListBullet"/>
        <w:spacing w:after="0"/>
        <w:rPr>
          <w:lang w:val="en-GB"/>
        </w:rPr>
      </w:pPr>
      <w:r w:rsidRPr="009C65E9">
        <w:rPr>
          <w:lang w:val="en-GB"/>
        </w:rPr>
        <w:t>tick the ‘</w:t>
      </w:r>
      <w:r w:rsidRPr="009C65E9">
        <w:rPr>
          <w:b/>
          <w:lang w:val="en-GB"/>
        </w:rPr>
        <w:t>with help</w:t>
      </w:r>
      <w:r w:rsidRPr="009C65E9">
        <w:rPr>
          <w:lang w:val="en-GB"/>
        </w:rPr>
        <w:t xml:space="preserve">’ column if you can do it by looking at your notes </w:t>
      </w:r>
    </w:p>
    <w:p w:rsidR="000862D2" w:rsidRPr="009C65E9" w:rsidRDefault="000862D2" w:rsidP="000862D2">
      <w:pPr>
        <w:pStyle w:val="ListBullet"/>
        <w:spacing w:after="0"/>
        <w:rPr>
          <w:lang w:val="en-GB"/>
        </w:rPr>
      </w:pPr>
      <w:r w:rsidRPr="009C65E9">
        <w:rPr>
          <w:lang w:val="en-GB"/>
        </w:rPr>
        <w:t>tick the ‘</w:t>
      </w:r>
      <w:r w:rsidRPr="009C65E9">
        <w:rPr>
          <w:b/>
          <w:lang w:val="en-GB"/>
        </w:rPr>
        <w:t>no’</w:t>
      </w:r>
      <w:r w:rsidRPr="009C65E9">
        <w:rPr>
          <w:lang w:val="en-GB"/>
        </w:rPr>
        <w:t xml:space="preserve"> column if you still do not know how to do it even if you look at your notes.</w:t>
      </w:r>
    </w:p>
    <w:p w:rsidR="000862D2" w:rsidRPr="009C65E9" w:rsidRDefault="000862D2" w:rsidP="000862D2">
      <w:pPr>
        <w:rPr>
          <w:lang w:val="en-GB"/>
        </w:rPr>
      </w:pPr>
      <w:r w:rsidRPr="009C65E9">
        <w:rPr>
          <w:lang w:val="en-GB"/>
        </w:rPr>
        <w:t xml:space="preserve">When you are happy with the skills, ask a course supervisor to confirm that you can perform each skill and they will tick the </w:t>
      </w:r>
      <w:r w:rsidRPr="009C65E9">
        <w:rPr>
          <w:b/>
          <w:lang w:val="en-GB"/>
        </w:rPr>
        <w:t>Chk</w:t>
      </w:r>
      <w:r w:rsidRPr="009C65E9">
        <w:rPr>
          <w:lang w:val="en-GB"/>
        </w:rPr>
        <w:t xml:space="preserve"> column.</w:t>
      </w:r>
    </w:p>
    <w:p w:rsidR="000862D2" w:rsidRPr="009C65E9" w:rsidRDefault="000862D2" w:rsidP="000862D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510"/>
        <w:gridCol w:w="986"/>
        <w:gridCol w:w="741"/>
        <w:gridCol w:w="620"/>
      </w:tblGrid>
      <w:tr w:rsidR="000862D2" w:rsidRPr="009C65E9" w:rsidTr="008950B0">
        <w:trPr>
          <w:tblHeader/>
        </w:trPr>
        <w:tc>
          <w:tcPr>
            <w:tcW w:w="5670" w:type="dxa"/>
            <w:vAlign w:val="center"/>
          </w:tcPr>
          <w:p w:rsidR="000862D2" w:rsidRPr="009C65E9" w:rsidRDefault="000862D2" w:rsidP="008950B0">
            <w:pPr>
              <w:ind w:left="720"/>
              <w:jc w:val="center"/>
              <w:rPr>
                <w:lang w:val="en-GB"/>
              </w:rPr>
            </w:pPr>
            <w:r w:rsidRPr="009C65E9">
              <w:rPr>
                <w:b/>
                <w:lang w:val="en-GB"/>
              </w:rPr>
              <w:t>Skills</w:t>
            </w:r>
          </w:p>
        </w:tc>
        <w:tc>
          <w:tcPr>
            <w:tcW w:w="0" w:type="auto"/>
            <w:vAlign w:val="center"/>
          </w:tcPr>
          <w:p w:rsidR="000862D2" w:rsidRPr="009C65E9" w:rsidRDefault="000862D2" w:rsidP="008950B0">
            <w:pPr>
              <w:jc w:val="center"/>
              <w:rPr>
                <w:b/>
                <w:bCs/>
                <w:sz w:val="22"/>
                <w:lang w:val="en-GB"/>
              </w:rPr>
            </w:pPr>
            <w:r w:rsidRPr="009C65E9">
              <w:rPr>
                <w:b/>
                <w:bCs/>
                <w:sz w:val="22"/>
                <w:lang w:val="en-GB"/>
              </w:rPr>
              <w:t>yes</w:t>
            </w:r>
          </w:p>
        </w:tc>
        <w:tc>
          <w:tcPr>
            <w:tcW w:w="0" w:type="auto"/>
            <w:vAlign w:val="center"/>
          </w:tcPr>
          <w:p w:rsidR="000862D2" w:rsidRPr="009C65E9" w:rsidRDefault="000862D2" w:rsidP="008950B0">
            <w:pPr>
              <w:jc w:val="center"/>
              <w:rPr>
                <w:b/>
                <w:bCs/>
                <w:sz w:val="22"/>
                <w:lang w:val="en-GB"/>
              </w:rPr>
            </w:pPr>
            <w:r w:rsidRPr="009C65E9">
              <w:rPr>
                <w:b/>
                <w:bCs/>
                <w:sz w:val="22"/>
                <w:lang w:val="en-GB"/>
              </w:rPr>
              <w:t>with help</w:t>
            </w:r>
          </w:p>
        </w:tc>
        <w:tc>
          <w:tcPr>
            <w:tcW w:w="741" w:type="dxa"/>
            <w:vAlign w:val="center"/>
          </w:tcPr>
          <w:p w:rsidR="000862D2" w:rsidRPr="009C65E9" w:rsidRDefault="000862D2" w:rsidP="008950B0">
            <w:pPr>
              <w:jc w:val="center"/>
              <w:rPr>
                <w:b/>
                <w:bCs/>
                <w:sz w:val="22"/>
                <w:lang w:val="en-GB"/>
              </w:rPr>
            </w:pPr>
            <w:r w:rsidRPr="009C65E9">
              <w:rPr>
                <w:b/>
                <w:bCs/>
                <w:sz w:val="22"/>
                <w:lang w:val="en-GB"/>
              </w:rPr>
              <w:t>no</w:t>
            </w:r>
          </w:p>
        </w:tc>
        <w:tc>
          <w:tcPr>
            <w:tcW w:w="0" w:type="auto"/>
            <w:vAlign w:val="center"/>
          </w:tcPr>
          <w:p w:rsidR="000862D2" w:rsidRPr="009C65E9" w:rsidRDefault="000862D2" w:rsidP="008950B0">
            <w:pPr>
              <w:jc w:val="center"/>
              <w:rPr>
                <w:b/>
                <w:bCs/>
                <w:sz w:val="22"/>
                <w:lang w:val="en-GB"/>
              </w:rPr>
            </w:pPr>
            <w:r w:rsidRPr="009C65E9">
              <w:rPr>
                <w:b/>
                <w:bCs/>
                <w:sz w:val="22"/>
                <w:lang w:val="en-GB"/>
              </w:rPr>
              <w:t>Chk</w:t>
            </w: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Start the Adapt It program</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Open your project</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Turn on Keyman or MS Keyboard</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8C5F92">
            <w:pPr>
              <w:pStyle w:val="ListNumber"/>
              <w:numPr>
                <w:ilvl w:val="0"/>
                <w:numId w:val="13"/>
              </w:numPr>
              <w:suppressAutoHyphens w:val="0"/>
              <w:spacing w:before="60" w:after="60" w:line="240" w:lineRule="atLeast"/>
              <w:ind w:left="459"/>
              <w:contextualSpacing w:val="0"/>
              <w:rPr>
                <w:lang w:val="en-GB"/>
              </w:rPr>
            </w:pPr>
            <w:r w:rsidRPr="009C65E9">
              <w:rPr>
                <w:lang w:val="en-GB"/>
              </w:rPr>
              <w:t xml:space="preserve">Type text in a </w:t>
            </w:r>
            <w:r w:rsidR="008C5F92">
              <w:rPr>
                <w:lang w:val="en-GB"/>
              </w:rPr>
              <w:t>vernacular</w:t>
            </w:r>
            <w:r w:rsidRPr="009C65E9">
              <w:rPr>
                <w:lang w:val="en-GB"/>
              </w:rPr>
              <w:t xml:space="preserve"> language</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Adapt the text word by word</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Make a phrase and adapt the phrase</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Enter a retranslation</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Insert a word (in the target language)</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Use of &lt;No Adaptation&gt;</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Add an alternative translation (multiple glosses)</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Go to a specific chapter/verse</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Go to the start/end of a document</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Open another chapter</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Open another book and chapter</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Export the target text as SFM file</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Import the chapter into Paratext</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Edit the knowledge base</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3E0109">
            <w:pPr>
              <w:pStyle w:val="ListNumber"/>
              <w:numPr>
                <w:ilvl w:val="0"/>
                <w:numId w:val="13"/>
              </w:numPr>
              <w:suppressAutoHyphens w:val="0"/>
              <w:spacing w:before="60" w:after="60" w:line="240" w:lineRule="atLeast"/>
              <w:ind w:left="459"/>
              <w:contextualSpacing w:val="0"/>
              <w:rPr>
                <w:lang w:val="en-GB"/>
              </w:rPr>
            </w:pPr>
            <w:r w:rsidRPr="009C65E9">
              <w:rPr>
                <w:lang w:val="en-GB"/>
              </w:rPr>
              <w:t>Backup</w:t>
            </w:r>
            <w:r w:rsidR="003E0109">
              <w:rPr>
                <w:lang w:val="en-GB"/>
              </w:rPr>
              <w:t xml:space="preserve"> Language</w:t>
            </w:r>
            <w:r w:rsidRPr="009C65E9">
              <w:rPr>
                <w:lang w:val="en-GB"/>
              </w:rPr>
              <w:t xml:space="preserve"> data</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r w:rsidR="000862D2" w:rsidRPr="009C65E9" w:rsidTr="008950B0">
        <w:tc>
          <w:tcPr>
            <w:tcW w:w="5670" w:type="dxa"/>
          </w:tcPr>
          <w:p w:rsidR="000862D2" w:rsidRPr="009C65E9" w:rsidRDefault="000862D2" w:rsidP="000862D2">
            <w:pPr>
              <w:pStyle w:val="ListNumber"/>
              <w:numPr>
                <w:ilvl w:val="0"/>
                <w:numId w:val="13"/>
              </w:numPr>
              <w:suppressAutoHyphens w:val="0"/>
              <w:spacing w:before="60" w:after="60" w:line="240" w:lineRule="atLeast"/>
              <w:ind w:left="459"/>
              <w:contextualSpacing w:val="0"/>
              <w:rPr>
                <w:lang w:val="en-GB"/>
              </w:rPr>
            </w:pPr>
            <w:r w:rsidRPr="009C65E9">
              <w:rPr>
                <w:lang w:val="en-GB"/>
              </w:rPr>
              <w:t>Use Consistency check</w:t>
            </w:r>
          </w:p>
        </w:tc>
        <w:tc>
          <w:tcPr>
            <w:tcW w:w="0" w:type="auto"/>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c>
          <w:tcPr>
            <w:tcW w:w="741" w:type="dxa"/>
          </w:tcPr>
          <w:p w:rsidR="000862D2" w:rsidRPr="009C65E9" w:rsidRDefault="000862D2" w:rsidP="008950B0">
            <w:pPr>
              <w:spacing w:before="60" w:after="60"/>
              <w:ind w:left="360"/>
              <w:rPr>
                <w:lang w:val="en-GB"/>
              </w:rPr>
            </w:pPr>
          </w:p>
        </w:tc>
        <w:tc>
          <w:tcPr>
            <w:tcW w:w="0" w:type="auto"/>
          </w:tcPr>
          <w:p w:rsidR="000862D2" w:rsidRPr="009C65E9" w:rsidRDefault="000862D2" w:rsidP="008950B0">
            <w:pPr>
              <w:spacing w:before="60" w:after="60"/>
              <w:ind w:left="360"/>
              <w:rPr>
                <w:lang w:val="en-GB"/>
              </w:rPr>
            </w:pPr>
          </w:p>
        </w:tc>
      </w:tr>
    </w:tbl>
    <w:p w:rsidR="000862D2" w:rsidRPr="009C65E9" w:rsidRDefault="000862D2" w:rsidP="000862D2">
      <w:pPr>
        <w:rPr>
          <w:lang w:val="en-GB"/>
        </w:rPr>
      </w:pPr>
    </w:p>
    <w:p w:rsidR="000862D2" w:rsidRPr="009C65E9" w:rsidRDefault="000862D2" w:rsidP="000862D2">
      <w:pPr>
        <w:rPr>
          <w:lang w:val="en-GB"/>
        </w:rPr>
        <w:sectPr w:rsidR="000862D2" w:rsidRPr="009C65E9">
          <w:footerReference w:type="default" r:id="rId7"/>
          <w:pgSz w:w="11905" w:h="16837"/>
          <w:pgMar w:top="1440" w:right="1797" w:bottom="1440" w:left="1797" w:header="720" w:footer="720" w:gutter="0"/>
          <w:cols w:space="720"/>
          <w:formProt w:val="0"/>
          <w:docGrid w:linePitch="360"/>
        </w:sectPr>
      </w:pPr>
    </w:p>
    <w:p w:rsidR="000862D2" w:rsidRPr="009C65E9" w:rsidRDefault="000862D2" w:rsidP="000862D2">
      <w:pPr>
        <w:pStyle w:val="Heading1"/>
        <w:tabs>
          <w:tab w:val="num" w:pos="432"/>
        </w:tabs>
        <w:rPr>
          <w:lang w:val="en-GB"/>
        </w:rPr>
      </w:pPr>
      <w:bookmarkStart w:id="17" w:name="_Toc306972320"/>
      <w:r w:rsidRPr="009C65E9">
        <w:rPr>
          <w:lang w:val="en-GB"/>
        </w:rPr>
        <w:lastRenderedPageBreak/>
        <w:t>Summary of Modules</w:t>
      </w:r>
      <w:bookmarkEnd w:id="17"/>
    </w:p>
    <w:p w:rsidR="000862D2" w:rsidRPr="009C65E9" w:rsidRDefault="000862D2" w:rsidP="000862D2">
      <w:pPr>
        <w:rPr>
          <w:lang w:val="en-GB"/>
        </w:rPr>
      </w:pPr>
      <w:r w:rsidRPr="009C65E9">
        <w:rPr>
          <w:lang w:val="en-GB"/>
        </w:rPr>
        <w:t>The following summary of modules:</w:t>
      </w:r>
    </w:p>
    <w:p w:rsidR="000862D2" w:rsidRPr="009C65E9" w:rsidRDefault="000862D2" w:rsidP="000862D2">
      <w:pPr>
        <w:rPr>
          <w:lang w:val="en-GB"/>
        </w:rPr>
      </w:pPr>
    </w:p>
    <w:p w:rsidR="000862D2" w:rsidRPr="009C65E9" w:rsidRDefault="000862D2" w:rsidP="000862D2">
      <w:pPr>
        <w:rPr>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73"/>
        <w:gridCol w:w="3686"/>
        <w:gridCol w:w="6095"/>
        <w:gridCol w:w="2357"/>
      </w:tblGrid>
      <w:tr w:rsidR="000862D2" w:rsidRPr="009C65E9" w:rsidTr="000862D2">
        <w:trPr>
          <w:tblHeader/>
        </w:trPr>
        <w:tc>
          <w:tcPr>
            <w:tcW w:w="1873" w:type="dxa"/>
          </w:tcPr>
          <w:p w:rsidR="000862D2" w:rsidRPr="009C65E9" w:rsidRDefault="000862D2" w:rsidP="008950B0">
            <w:pPr>
              <w:autoSpaceDE w:val="0"/>
              <w:rPr>
                <w:b/>
                <w:bCs/>
                <w:lang w:val="en-GB"/>
              </w:rPr>
            </w:pPr>
            <w:r w:rsidRPr="009C65E9">
              <w:rPr>
                <w:b/>
                <w:bCs/>
                <w:lang w:val="en-GB"/>
              </w:rPr>
              <w:t>Module Name</w:t>
            </w:r>
          </w:p>
        </w:tc>
        <w:tc>
          <w:tcPr>
            <w:tcW w:w="3686" w:type="dxa"/>
          </w:tcPr>
          <w:p w:rsidR="000862D2" w:rsidRPr="009C65E9" w:rsidRDefault="000862D2" w:rsidP="008950B0">
            <w:pPr>
              <w:autoSpaceDE w:val="0"/>
              <w:rPr>
                <w:b/>
                <w:bCs/>
                <w:lang w:val="en-GB"/>
              </w:rPr>
            </w:pPr>
            <w:r w:rsidRPr="009C65E9">
              <w:rPr>
                <w:b/>
                <w:bCs/>
                <w:lang w:val="en-GB"/>
              </w:rPr>
              <w:t>Purpose and sections</w:t>
            </w:r>
          </w:p>
        </w:tc>
        <w:tc>
          <w:tcPr>
            <w:tcW w:w="6095" w:type="dxa"/>
          </w:tcPr>
          <w:p w:rsidR="000862D2" w:rsidRPr="009C65E9" w:rsidRDefault="000862D2" w:rsidP="008950B0">
            <w:pPr>
              <w:autoSpaceDE w:val="0"/>
              <w:rPr>
                <w:b/>
                <w:bCs/>
                <w:lang w:val="en-GB"/>
              </w:rPr>
            </w:pPr>
            <w:r w:rsidRPr="009C65E9">
              <w:rPr>
                <w:b/>
                <w:bCs/>
                <w:lang w:val="en-GB"/>
              </w:rPr>
              <w:t>Content – demo</w:t>
            </w:r>
          </w:p>
        </w:tc>
        <w:tc>
          <w:tcPr>
            <w:tcW w:w="0" w:type="auto"/>
          </w:tcPr>
          <w:p w:rsidR="000862D2" w:rsidRPr="009C65E9" w:rsidRDefault="000862D2" w:rsidP="008950B0">
            <w:pPr>
              <w:autoSpaceDE w:val="0"/>
              <w:rPr>
                <w:b/>
                <w:bCs/>
                <w:lang w:val="en-GB"/>
              </w:rPr>
            </w:pPr>
            <w:r w:rsidRPr="009C65E9">
              <w:rPr>
                <w:b/>
                <w:bCs/>
                <w:lang w:val="en-GB"/>
              </w:rPr>
              <w:t xml:space="preserve">Change – Skills Check </w:t>
            </w:r>
          </w:p>
        </w:tc>
      </w:tr>
      <w:tr w:rsidR="000862D2" w:rsidRPr="009C65E9" w:rsidTr="000862D2">
        <w:tc>
          <w:tcPr>
            <w:tcW w:w="1873" w:type="dxa"/>
          </w:tcPr>
          <w:p w:rsidR="000862D2" w:rsidRPr="009C65E9" w:rsidRDefault="000862D2" w:rsidP="008950B0">
            <w:pPr>
              <w:rPr>
                <w:lang w:val="en-GB"/>
              </w:rPr>
            </w:pPr>
            <w:r w:rsidRPr="009C65E9">
              <w:rPr>
                <w:lang w:val="en-GB"/>
              </w:rPr>
              <w:t>GS Getting Started</w:t>
            </w:r>
          </w:p>
        </w:tc>
        <w:tc>
          <w:tcPr>
            <w:tcW w:w="3686" w:type="dxa"/>
          </w:tcPr>
          <w:p w:rsidR="000862D2" w:rsidRPr="009C65E9" w:rsidRDefault="000862D2" w:rsidP="000862D2">
            <w:pPr>
              <w:autoSpaceDE w:val="0"/>
              <w:rPr>
                <w:lang w:val="en-GB"/>
              </w:rPr>
            </w:pPr>
            <w:r w:rsidRPr="009C65E9">
              <w:rPr>
                <w:lang w:val="en-GB"/>
              </w:rPr>
              <w:t xml:space="preserve">This module deals with setting up the computers and is designed for the </w:t>
            </w:r>
            <w:r w:rsidRPr="009C65E9">
              <w:rPr>
                <w:b/>
                <w:lang w:val="en-GB"/>
              </w:rPr>
              <w:t>consultants</w:t>
            </w:r>
            <w:r w:rsidRPr="009C65E9">
              <w:rPr>
                <w:lang w:val="en-GB"/>
              </w:rPr>
              <w:t xml:space="preserve"> and not for participants</w:t>
            </w:r>
          </w:p>
        </w:tc>
        <w:tc>
          <w:tcPr>
            <w:tcW w:w="6095" w:type="dxa"/>
          </w:tcPr>
          <w:p w:rsidR="000862D2" w:rsidRDefault="000862D2" w:rsidP="000862D2">
            <w:pPr>
              <w:autoSpaceDE w:val="0"/>
              <w:rPr>
                <w:lang w:val="en-GB"/>
              </w:rPr>
            </w:pPr>
            <w:r w:rsidRPr="009C65E9">
              <w:rPr>
                <w:lang w:val="en-GB"/>
              </w:rPr>
              <w:t>Consultants should follow the steps to ensure that the software and source text is correctly installed for the participants. This module is not included in the participant’s folders.</w:t>
            </w:r>
          </w:p>
          <w:p w:rsidR="007E10FC" w:rsidRPr="009C65E9" w:rsidRDefault="007E10FC" w:rsidP="000862D2">
            <w:pPr>
              <w:autoSpaceDE w:val="0"/>
              <w:rPr>
                <w:lang w:val="en-GB"/>
              </w:rPr>
            </w:pPr>
          </w:p>
        </w:tc>
        <w:tc>
          <w:tcPr>
            <w:tcW w:w="0" w:type="auto"/>
          </w:tcPr>
          <w:p w:rsidR="000862D2" w:rsidRPr="009C65E9" w:rsidRDefault="000862D2" w:rsidP="008950B0">
            <w:pPr>
              <w:autoSpaceDE w:val="0"/>
              <w:rPr>
                <w:lang w:val="en-GB"/>
              </w:rPr>
            </w:pPr>
          </w:p>
        </w:tc>
      </w:tr>
      <w:tr w:rsidR="000862D2" w:rsidRPr="009C65E9" w:rsidTr="000862D2">
        <w:tc>
          <w:tcPr>
            <w:tcW w:w="1873" w:type="dxa"/>
          </w:tcPr>
          <w:p w:rsidR="000862D2" w:rsidRPr="009C65E9" w:rsidRDefault="000862D2" w:rsidP="008950B0">
            <w:pPr>
              <w:rPr>
                <w:lang w:val="en-GB"/>
              </w:rPr>
            </w:pPr>
            <w:r w:rsidRPr="009C65E9">
              <w:rPr>
                <w:lang w:val="en-GB"/>
              </w:rPr>
              <w:t>BA Basics of Adapt It</w:t>
            </w:r>
          </w:p>
        </w:tc>
        <w:tc>
          <w:tcPr>
            <w:tcW w:w="3686" w:type="dxa"/>
          </w:tcPr>
          <w:p w:rsidR="000862D2" w:rsidRPr="009C65E9" w:rsidRDefault="000862D2" w:rsidP="008950B0">
            <w:pPr>
              <w:rPr>
                <w:lang w:val="en-GB"/>
              </w:rPr>
            </w:pPr>
            <w:r w:rsidRPr="009C65E9">
              <w:rPr>
                <w:lang w:val="en-GB"/>
              </w:rPr>
              <w:t>This module deals with the major features of Adapt It.</w:t>
            </w:r>
          </w:p>
          <w:p w:rsidR="000862D2" w:rsidRPr="009C65E9" w:rsidRDefault="000862D2" w:rsidP="000862D2">
            <w:pPr>
              <w:pStyle w:val="ListBullet"/>
              <w:rPr>
                <w:lang w:val="en-GB"/>
              </w:rPr>
            </w:pPr>
            <w:r w:rsidRPr="009C65E9">
              <w:rPr>
                <w:lang w:val="en-GB"/>
              </w:rPr>
              <w:t>adapting text (6 basic tasks)</w:t>
            </w:r>
          </w:p>
          <w:p w:rsidR="000862D2" w:rsidRPr="009C65E9" w:rsidRDefault="000862D2" w:rsidP="000862D2">
            <w:pPr>
              <w:pStyle w:val="ListBullet"/>
              <w:rPr>
                <w:lang w:val="en-GB"/>
              </w:rPr>
            </w:pPr>
            <w:r w:rsidRPr="009C65E9">
              <w:rPr>
                <w:lang w:val="en-GB"/>
              </w:rPr>
              <w:t>changing documents</w:t>
            </w:r>
          </w:p>
          <w:p w:rsidR="000862D2" w:rsidRDefault="000862D2" w:rsidP="000862D2">
            <w:pPr>
              <w:pStyle w:val="ListBullet"/>
              <w:rPr>
                <w:lang w:val="en-GB"/>
              </w:rPr>
            </w:pPr>
            <w:r w:rsidRPr="009C65E9">
              <w:rPr>
                <w:lang w:val="en-GB"/>
              </w:rPr>
              <w:t>moving around documents</w:t>
            </w:r>
          </w:p>
          <w:p w:rsidR="007E10FC" w:rsidRPr="009C65E9" w:rsidRDefault="007E10FC" w:rsidP="000862D2">
            <w:pPr>
              <w:pStyle w:val="ListBullet"/>
              <w:rPr>
                <w:lang w:val="en-GB"/>
              </w:rPr>
            </w:pPr>
            <w:r>
              <w:rPr>
                <w:lang w:val="en-GB"/>
              </w:rPr>
              <w:t>attach a note</w:t>
            </w:r>
          </w:p>
        </w:tc>
        <w:tc>
          <w:tcPr>
            <w:tcW w:w="6095" w:type="dxa"/>
          </w:tcPr>
          <w:p w:rsidR="009C65E9" w:rsidRDefault="009C65E9" w:rsidP="008950B0">
            <w:pPr>
              <w:autoSpaceDE w:val="0"/>
              <w:rPr>
                <w:iCs/>
                <w:lang w:val="en-GB"/>
              </w:rPr>
            </w:pPr>
            <w:r>
              <w:rPr>
                <w:iCs/>
                <w:lang w:val="en-GB"/>
              </w:rPr>
              <w:t>Start Adapt It and choose an appropriate project and document to work on.</w:t>
            </w:r>
          </w:p>
          <w:p w:rsidR="009C65E9" w:rsidRDefault="009C65E9" w:rsidP="008950B0">
            <w:pPr>
              <w:autoSpaceDE w:val="0"/>
              <w:rPr>
                <w:iCs/>
                <w:lang w:val="en-GB"/>
              </w:rPr>
            </w:pPr>
          </w:p>
          <w:p w:rsidR="000862D2" w:rsidRDefault="009C65E9" w:rsidP="008950B0">
            <w:pPr>
              <w:autoSpaceDE w:val="0"/>
              <w:rPr>
                <w:iCs/>
                <w:lang w:val="en-GB"/>
              </w:rPr>
            </w:pPr>
            <w:r>
              <w:rPr>
                <w:iCs/>
                <w:lang w:val="en-GB"/>
              </w:rPr>
              <w:t>The goal is to w</w:t>
            </w:r>
            <w:r w:rsidR="000862D2" w:rsidRPr="009C65E9">
              <w:rPr>
                <w:iCs/>
                <w:lang w:val="en-GB"/>
              </w:rPr>
              <w:t>ork through the six basic adaption tasks (word by word, phrase by word/phrase, …)</w:t>
            </w:r>
            <w:r>
              <w:rPr>
                <w:iCs/>
                <w:lang w:val="en-GB"/>
              </w:rPr>
              <w:t xml:space="preserve"> and then have participants work on their texts</w:t>
            </w:r>
            <w:r w:rsidR="007E10FC">
              <w:rPr>
                <w:iCs/>
                <w:lang w:val="en-GB"/>
              </w:rPr>
              <w:t xml:space="preserve"> to reinforce each skill</w:t>
            </w:r>
            <w:r>
              <w:rPr>
                <w:iCs/>
                <w:lang w:val="en-GB"/>
              </w:rPr>
              <w:t>.</w:t>
            </w:r>
          </w:p>
          <w:p w:rsidR="009C65E9" w:rsidRPr="009C65E9" w:rsidRDefault="009C65E9" w:rsidP="008950B0">
            <w:pPr>
              <w:autoSpaceDE w:val="0"/>
              <w:rPr>
                <w:iCs/>
                <w:lang w:val="en-GB"/>
              </w:rPr>
            </w:pPr>
          </w:p>
          <w:p w:rsidR="000862D2" w:rsidRDefault="000862D2" w:rsidP="008950B0">
            <w:pPr>
              <w:autoSpaceDE w:val="0"/>
              <w:rPr>
                <w:iCs/>
                <w:lang w:val="en-GB"/>
              </w:rPr>
            </w:pPr>
            <w:r w:rsidRPr="009C65E9">
              <w:rPr>
                <w:iCs/>
                <w:lang w:val="en-GB"/>
              </w:rPr>
              <w:t xml:space="preserve">This </w:t>
            </w:r>
            <w:r w:rsidR="007E10FC">
              <w:rPr>
                <w:iCs/>
                <w:lang w:val="en-GB"/>
              </w:rPr>
              <w:t>will</w:t>
            </w:r>
            <w:r w:rsidRPr="009C65E9">
              <w:rPr>
                <w:iCs/>
                <w:lang w:val="en-GB"/>
              </w:rPr>
              <w:t xml:space="preserve"> be dependent on the specific languages as it may be difficult to find examples of each type of tasks. You may </w:t>
            </w:r>
            <w:r w:rsidR="007E10FC">
              <w:rPr>
                <w:iCs/>
                <w:lang w:val="en-GB"/>
              </w:rPr>
              <w:t xml:space="preserve">need </w:t>
            </w:r>
            <w:r w:rsidRPr="009C65E9">
              <w:rPr>
                <w:iCs/>
                <w:lang w:val="en-GB"/>
              </w:rPr>
              <w:t xml:space="preserve"> to use a PigLatin example as demonstration.</w:t>
            </w:r>
          </w:p>
          <w:p w:rsidR="009C65E9" w:rsidRDefault="009C65E9" w:rsidP="008950B0">
            <w:pPr>
              <w:autoSpaceDE w:val="0"/>
              <w:rPr>
                <w:iCs/>
                <w:lang w:val="en-GB"/>
              </w:rPr>
            </w:pPr>
          </w:p>
          <w:p w:rsidR="009C65E9" w:rsidRDefault="009C65E9" w:rsidP="008950B0">
            <w:pPr>
              <w:autoSpaceDE w:val="0"/>
              <w:rPr>
                <w:iCs/>
                <w:lang w:val="en-GB"/>
              </w:rPr>
            </w:pPr>
            <w:r>
              <w:rPr>
                <w:iCs/>
                <w:lang w:val="en-GB"/>
              </w:rPr>
              <w:t>After participants have worked on several of the adaptation tasks, get them to change to another document.</w:t>
            </w:r>
          </w:p>
          <w:p w:rsidR="009C65E9" w:rsidRDefault="009C65E9" w:rsidP="008950B0">
            <w:pPr>
              <w:autoSpaceDE w:val="0"/>
              <w:rPr>
                <w:iCs/>
                <w:lang w:val="en-GB"/>
              </w:rPr>
            </w:pPr>
          </w:p>
          <w:p w:rsidR="009C65E9" w:rsidRDefault="009C65E9" w:rsidP="008950B0">
            <w:pPr>
              <w:autoSpaceDE w:val="0"/>
              <w:rPr>
                <w:iCs/>
                <w:lang w:val="en-GB"/>
              </w:rPr>
            </w:pPr>
            <w:r>
              <w:rPr>
                <w:iCs/>
                <w:lang w:val="en-GB"/>
              </w:rPr>
              <w:t>Get them to return to the first document and then move down to a specific chapter/verse.</w:t>
            </w:r>
          </w:p>
          <w:p w:rsidR="007E10FC" w:rsidRDefault="007E10FC" w:rsidP="008950B0">
            <w:pPr>
              <w:autoSpaceDE w:val="0"/>
              <w:rPr>
                <w:iCs/>
                <w:lang w:val="en-GB"/>
              </w:rPr>
            </w:pPr>
          </w:p>
          <w:p w:rsidR="007E10FC" w:rsidRPr="009C65E9" w:rsidRDefault="007E10FC" w:rsidP="008950B0">
            <w:pPr>
              <w:autoSpaceDE w:val="0"/>
              <w:rPr>
                <w:iCs/>
                <w:lang w:val="en-GB"/>
              </w:rPr>
            </w:pPr>
            <w:r>
              <w:rPr>
                <w:iCs/>
                <w:lang w:val="en-GB"/>
              </w:rPr>
              <w:t>Attach a note to explain areas for further work, or areas where they have translated it differently from the source text.</w:t>
            </w:r>
          </w:p>
          <w:p w:rsidR="000862D2" w:rsidRPr="009C65E9" w:rsidRDefault="000862D2" w:rsidP="008950B0">
            <w:pPr>
              <w:autoSpaceDE w:val="0"/>
              <w:rPr>
                <w:iCs/>
                <w:lang w:val="en-GB"/>
              </w:rPr>
            </w:pPr>
          </w:p>
        </w:tc>
        <w:tc>
          <w:tcPr>
            <w:tcW w:w="0" w:type="auto"/>
          </w:tcPr>
          <w:p w:rsidR="000862D2" w:rsidRPr="009C65E9" w:rsidRDefault="000862D2" w:rsidP="008950B0">
            <w:pPr>
              <w:autoSpaceDE w:val="0"/>
              <w:rPr>
                <w:lang w:val="en-GB"/>
              </w:rPr>
            </w:pPr>
          </w:p>
        </w:tc>
      </w:tr>
      <w:tr w:rsidR="000862D2" w:rsidRPr="009C65E9" w:rsidTr="000862D2">
        <w:tc>
          <w:tcPr>
            <w:tcW w:w="1873" w:type="dxa"/>
          </w:tcPr>
          <w:p w:rsidR="000862D2" w:rsidRPr="009C65E9" w:rsidRDefault="000862D2" w:rsidP="008950B0">
            <w:pPr>
              <w:rPr>
                <w:lang w:val="en-GB"/>
              </w:rPr>
            </w:pPr>
            <w:r w:rsidRPr="009C65E9">
              <w:rPr>
                <w:lang w:val="en-GB"/>
              </w:rPr>
              <w:lastRenderedPageBreak/>
              <w:t>BF Backup files</w:t>
            </w:r>
          </w:p>
        </w:tc>
        <w:tc>
          <w:tcPr>
            <w:tcW w:w="3686" w:type="dxa"/>
          </w:tcPr>
          <w:p w:rsidR="000862D2" w:rsidRPr="009C65E9" w:rsidRDefault="000862D2" w:rsidP="008950B0">
            <w:pPr>
              <w:rPr>
                <w:lang w:val="en-GB"/>
              </w:rPr>
            </w:pPr>
            <w:r w:rsidRPr="009C65E9">
              <w:rPr>
                <w:lang w:val="en-GB"/>
              </w:rPr>
              <w:t>This module is designed to follow the procedure used in the basics course</w:t>
            </w:r>
          </w:p>
        </w:tc>
        <w:tc>
          <w:tcPr>
            <w:tcW w:w="6095" w:type="dxa"/>
          </w:tcPr>
          <w:p w:rsidR="009C65E9" w:rsidRDefault="009C65E9" w:rsidP="000862D2">
            <w:pPr>
              <w:rPr>
                <w:lang w:val="en-GB"/>
              </w:rPr>
            </w:pPr>
            <w:r>
              <w:rPr>
                <w:lang w:val="en-GB"/>
              </w:rPr>
              <w:t xml:space="preserve">Demonstrate using the </w:t>
            </w:r>
            <w:r w:rsidR="0026233A">
              <w:rPr>
                <w:lang w:val="en-GB"/>
              </w:rPr>
              <w:t>MyWorkSafe</w:t>
            </w:r>
            <w:r>
              <w:rPr>
                <w:lang w:val="en-GB"/>
              </w:rPr>
              <w:t xml:space="preserve"> </w:t>
            </w:r>
            <w:r w:rsidR="0026233A">
              <w:rPr>
                <w:lang w:val="en-GB"/>
              </w:rPr>
              <w:t>software</w:t>
            </w:r>
            <w:r w:rsidR="00D764DF">
              <w:rPr>
                <w:lang w:val="en-GB"/>
              </w:rPr>
              <w:t xml:space="preserve"> and have participant’s practice.</w:t>
            </w:r>
          </w:p>
          <w:p w:rsidR="000862D2" w:rsidRPr="009C65E9" w:rsidRDefault="000862D2" w:rsidP="009C65E9">
            <w:pPr>
              <w:rPr>
                <w:lang w:val="en-GB"/>
              </w:rPr>
            </w:pPr>
          </w:p>
        </w:tc>
        <w:tc>
          <w:tcPr>
            <w:tcW w:w="0" w:type="auto"/>
          </w:tcPr>
          <w:p w:rsidR="000862D2" w:rsidRPr="009C65E9" w:rsidRDefault="000862D2" w:rsidP="008950B0">
            <w:pPr>
              <w:autoSpaceDE w:val="0"/>
              <w:rPr>
                <w:lang w:val="en-GB"/>
              </w:rPr>
            </w:pPr>
          </w:p>
        </w:tc>
      </w:tr>
      <w:tr w:rsidR="000862D2" w:rsidRPr="009C65E9" w:rsidTr="000862D2">
        <w:tc>
          <w:tcPr>
            <w:tcW w:w="1873" w:type="dxa"/>
          </w:tcPr>
          <w:p w:rsidR="000862D2" w:rsidRPr="009C65E9" w:rsidRDefault="000862D2" w:rsidP="008950B0">
            <w:pPr>
              <w:rPr>
                <w:lang w:val="en-GB"/>
              </w:rPr>
            </w:pPr>
            <w:r w:rsidRPr="009C65E9">
              <w:rPr>
                <w:lang w:val="en-GB"/>
              </w:rPr>
              <w:t>EP Export to Paratext</w:t>
            </w:r>
          </w:p>
        </w:tc>
        <w:tc>
          <w:tcPr>
            <w:tcW w:w="3686" w:type="dxa"/>
          </w:tcPr>
          <w:p w:rsidR="000862D2" w:rsidRPr="009C65E9" w:rsidRDefault="000862D2" w:rsidP="008950B0">
            <w:pPr>
              <w:rPr>
                <w:lang w:val="en-GB"/>
              </w:rPr>
            </w:pPr>
            <w:r w:rsidRPr="009C65E9">
              <w:rPr>
                <w:lang w:val="en-GB"/>
              </w:rPr>
              <w:t>This module shows how to export the target text then import into Paratext</w:t>
            </w:r>
          </w:p>
        </w:tc>
        <w:tc>
          <w:tcPr>
            <w:tcW w:w="6095" w:type="dxa"/>
          </w:tcPr>
          <w:p w:rsidR="000862D2" w:rsidRDefault="00D764DF" w:rsidP="008950B0">
            <w:pPr>
              <w:rPr>
                <w:iCs/>
                <w:lang w:val="en-GB"/>
              </w:rPr>
            </w:pPr>
            <w:r>
              <w:rPr>
                <w:iCs/>
                <w:lang w:val="en-GB"/>
              </w:rPr>
              <w:t>Export the target text to SFM.</w:t>
            </w:r>
          </w:p>
          <w:p w:rsidR="00D764DF" w:rsidRDefault="00D764DF" w:rsidP="008950B0">
            <w:pPr>
              <w:rPr>
                <w:iCs/>
                <w:lang w:val="en-GB"/>
              </w:rPr>
            </w:pPr>
            <w:r>
              <w:rPr>
                <w:iCs/>
                <w:lang w:val="en-GB"/>
              </w:rPr>
              <w:t>Switch to Paratext</w:t>
            </w:r>
          </w:p>
          <w:p w:rsidR="00D764DF" w:rsidRDefault="00D764DF" w:rsidP="008950B0">
            <w:pPr>
              <w:rPr>
                <w:iCs/>
                <w:lang w:val="en-GB"/>
              </w:rPr>
            </w:pPr>
            <w:r>
              <w:rPr>
                <w:iCs/>
                <w:lang w:val="en-GB"/>
              </w:rPr>
              <w:t>Import the chapter.</w:t>
            </w:r>
          </w:p>
          <w:p w:rsidR="0044617C" w:rsidRDefault="0044617C" w:rsidP="008950B0">
            <w:pPr>
              <w:rPr>
                <w:iCs/>
                <w:lang w:val="en-GB"/>
              </w:rPr>
            </w:pPr>
          </w:p>
          <w:p w:rsidR="0044617C" w:rsidRPr="009C65E9" w:rsidRDefault="0044617C" w:rsidP="0044617C">
            <w:pPr>
              <w:rPr>
                <w:iCs/>
                <w:lang w:val="en-GB"/>
              </w:rPr>
            </w:pPr>
            <w:r>
              <w:rPr>
                <w:iCs/>
                <w:lang w:val="en-GB"/>
              </w:rPr>
              <w:t xml:space="preserve">NOTE: It is possible that all participants will use Paratext Collaboration to import/export from Paratext, but they should also be familiar with manual import/export </w:t>
            </w:r>
          </w:p>
        </w:tc>
        <w:tc>
          <w:tcPr>
            <w:tcW w:w="0" w:type="auto"/>
          </w:tcPr>
          <w:p w:rsidR="000862D2" w:rsidRPr="009C65E9" w:rsidRDefault="000862D2" w:rsidP="008950B0">
            <w:pPr>
              <w:rPr>
                <w:lang w:val="en-GB"/>
              </w:rPr>
            </w:pPr>
          </w:p>
        </w:tc>
      </w:tr>
      <w:tr w:rsidR="000862D2" w:rsidRPr="009C65E9" w:rsidTr="000862D2">
        <w:tc>
          <w:tcPr>
            <w:tcW w:w="1873" w:type="dxa"/>
          </w:tcPr>
          <w:p w:rsidR="000862D2" w:rsidRPr="009C65E9" w:rsidRDefault="000862D2" w:rsidP="008950B0">
            <w:pPr>
              <w:rPr>
                <w:lang w:val="en-GB"/>
              </w:rPr>
            </w:pPr>
            <w:r w:rsidRPr="009C65E9">
              <w:rPr>
                <w:lang w:val="en-GB"/>
              </w:rPr>
              <w:t>AF Advanced Features</w:t>
            </w:r>
          </w:p>
        </w:tc>
        <w:tc>
          <w:tcPr>
            <w:tcW w:w="3686" w:type="dxa"/>
          </w:tcPr>
          <w:p w:rsidR="000862D2" w:rsidRPr="009C65E9" w:rsidRDefault="000862D2" w:rsidP="008950B0">
            <w:pPr>
              <w:rPr>
                <w:lang w:val="en-GB"/>
              </w:rPr>
            </w:pPr>
            <w:r w:rsidRPr="009C65E9">
              <w:rPr>
                <w:lang w:val="en-GB"/>
              </w:rPr>
              <w:t>This module is designed to help use</w:t>
            </w:r>
            <w:r w:rsidR="008C5F92">
              <w:rPr>
                <w:lang w:val="en-GB"/>
              </w:rPr>
              <w:t>r</w:t>
            </w:r>
            <w:r w:rsidRPr="009C65E9">
              <w:rPr>
                <w:lang w:val="en-GB"/>
              </w:rPr>
              <w:t>s with some more advanced features they may need that are not covered in other modules. Particularly editing the knowledge base.</w:t>
            </w:r>
          </w:p>
        </w:tc>
        <w:tc>
          <w:tcPr>
            <w:tcW w:w="6095" w:type="dxa"/>
          </w:tcPr>
          <w:p w:rsidR="00D764DF" w:rsidRDefault="00D764DF" w:rsidP="008950B0">
            <w:pPr>
              <w:rPr>
                <w:iCs/>
                <w:lang w:val="en-GB"/>
              </w:rPr>
            </w:pPr>
            <w:r>
              <w:rPr>
                <w:iCs/>
                <w:lang w:val="en-GB"/>
              </w:rPr>
              <w:t>Demonstrate how to use the consistency check.</w:t>
            </w:r>
          </w:p>
          <w:p w:rsidR="00D764DF" w:rsidRDefault="00D764DF" w:rsidP="00D764DF">
            <w:pPr>
              <w:rPr>
                <w:iCs/>
                <w:lang w:val="en-GB"/>
              </w:rPr>
            </w:pPr>
            <w:r>
              <w:rPr>
                <w:iCs/>
                <w:lang w:val="en-GB"/>
              </w:rPr>
              <w:t>Demonstrate how to edit the Knowledgebase.</w:t>
            </w:r>
          </w:p>
          <w:p w:rsidR="00D764DF" w:rsidRPr="009C65E9" w:rsidRDefault="00D764DF" w:rsidP="008950B0">
            <w:pPr>
              <w:rPr>
                <w:iCs/>
                <w:lang w:val="en-GB"/>
              </w:rPr>
            </w:pPr>
          </w:p>
        </w:tc>
        <w:tc>
          <w:tcPr>
            <w:tcW w:w="0" w:type="auto"/>
          </w:tcPr>
          <w:p w:rsidR="000862D2" w:rsidRPr="009C65E9" w:rsidRDefault="000862D2" w:rsidP="008950B0">
            <w:pPr>
              <w:rPr>
                <w:lang w:val="en-GB"/>
              </w:rPr>
            </w:pPr>
          </w:p>
        </w:tc>
      </w:tr>
      <w:tr w:rsidR="000862D2" w:rsidRPr="009C65E9" w:rsidTr="000862D2">
        <w:tc>
          <w:tcPr>
            <w:tcW w:w="1873" w:type="dxa"/>
          </w:tcPr>
          <w:p w:rsidR="000862D2" w:rsidRPr="009C65E9" w:rsidRDefault="009C65E9" w:rsidP="008950B0">
            <w:pPr>
              <w:rPr>
                <w:lang w:val="en-GB"/>
              </w:rPr>
            </w:pPr>
            <w:r>
              <w:rPr>
                <w:lang w:val="en-GB"/>
              </w:rPr>
              <w:t xml:space="preserve">BT </w:t>
            </w:r>
            <w:r w:rsidR="000862D2" w:rsidRPr="009C65E9">
              <w:rPr>
                <w:lang w:val="en-GB"/>
              </w:rPr>
              <w:t>Back Translations</w:t>
            </w:r>
          </w:p>
        </w:tc>
        <w:tc>
          <w:tcPr>
            <w:tcW w:w="3686" w:type="dxa"/>
          </w:tcPr>
          <w:p w:rsidR="000862D2" w:rsidRPr="009C65E9" w:rsidRDefault="00AC2A68" w:rsidP="00AC2A68">
            <w:pPr>
              <w:rPr>
                <w:lang w:val="en-GB"/>
              </w:rPr>
            </w:pPr>
            <w:r>
              <w:rPr>
                <w:lang w:val="en-GB"/>
              </w:rPr>
              <w:t xml:space="preserve">This module is designed to </w:t>
            </w:r>
            <w:r w:rsidR="00977AA4">
              <w:rPr>
                <w:lang w:val="en-GB"/>
              </w:rPr>
              <w:t>introduce methods which can be used for doing back translations using Adapt It</w:t>
            </w:r>
            <w:r w:rsidR="000862D2" w:rsidRPr="009C65E9">
              <w:rPr>
                <w:lang w:val="en-GB"/>
              </w:rPr>
              <w:t>.</w:t>
            </w:r>
          </w:p>
        </w:tc>
        <w:tc>
          <w:tcPr>
            <w:tcW w:w="6095" w:type="dxa"/>
          </w:tcPr>
          <w:p w:rsidR="005E082E" w:rsidRPr="005E082E" w:rsidRDefault="005E082E" w:rsidP="005E082E">
            <w:pPr>
              <w:rPr>
                <w:iCs/>
                <w:lang w:val="en-GB"/>
              </w:rPr>
            </w:pPr>
            <w:r w:rsidRPr="005E082E">
              <w:rPr>
                <w:iCs/>
                <w:lang w:val="en-GB"/>
              </w:rPr>
              <w:t>Free Translations</w:t>
            </w:r>
          </w:p>
          <w:p w:rsidR="005E082E" w:rsidRPr="005E082E" w:rsidRDefault="005E082E" w:rsidP="005E082E">
            <w:pPr>
              <w:rPr>
                <w:iCs/>
                <w:lang w:val="en-GB"/>
              </w:rPr>
            </w:pPr>
            <w:r w:rsidRPr="005E082E">
              <w:rPr>
                <w:iCs/>
                <w:lang w:val="en-GB"/>
              </w:rPr>
              <w:t>Word for Word Translation</w:t>
            </w:r>
            <w:r w:rsidRPr="005E082E">
              <w:rPr>
                <w:iCs/>
                <w:lang w:val="en-GB"/>
              </w:rPr>
              <w:tab/>
            </w:r>
          </w:p>
          <w:p w:rsidR="005E082E" w:rsidRPr="005E082E" w:rsidRDefault="005E082E" w:rsidP="005E082E">
            <w:pPr>
              <w:rPr>
                <w:iCs/>
                <w:lang w:val="en-GB"/>
              </w:rPr>
            </w:pPr>
            <w:r w:rsidRPr="005E082E">
              <w:rPr>
                <w:iCs/>
                <w:lang w:val="en-GB"/>
              </w:rPr>
              <w:t>Literal Glossing</w:t>
            </w:r>
            <w:r w:rsidRPr="005E082E">
              <w:rPr>
                <w:iCs/>
                <w:lang w:val="en-GB"/>
              </w:rPr>
              <w:tab/>
            </w:r>
          </w:p>
          <w:p w:rsidR="000862D2" w:rsidRPr="009C65E9" w:rsidRDefault="005E082E" w:rsidP="005E082E">
            <w:pPr>
              <w:rPr>
                <w:iCs/>
                <w:lang w:val="en-GB"/>
              </w:rPr>
            </w:pPr>
            <w:r w:rsidRPr="005E082E">
              <w:rPr>
                <w:iCs/>
                <w:lang w:val="en-GB"/>
              </w:rPr>
              <w:t>Exporting the Back Translation (Interlinear format)</w:t>
            </w:r>
          </w:p>
        </w:tc>
        <w:tc>
          <w:tcPr>
            <w:tcW w:w="0" w:type="auto"/>
          </w:tcPr>
          <w:p w:rsidR="000862D2" w:rsidRPr="009C65E9" w:rsidRDefault="000862D2" w:rsidP="008950B0">
            <w:pPr>
              <w:rPr>
                <w:lang w:val="en-GB"/>
              </w:rPr>
            </w:pPr>
          </w:p>
        </w:tc>
      </w:tr>
    </w:tbl>
    <w:p w:rsidR="000862D2" w:rsidRPr="009C65E9" w:rsidRDefault="000862D2" w:rsidP="000862D2">
      <w:pPr>
        <w:rPr>
          <w:lang w:val="en-GB"/>
        </w:rPr>
      </w:pPr>
    </w:p>
    <w:p w:rsidR="000862D2" w:rsidRPr="009C65E9" w:rsidRDefault="000862D2" w:rsidP="000862D2">
      <w:pPr>
        <w:rPr>
          <w:lang w:val="en-GB"/>
        </w:rPr>
      </w:pPr>
    </w:p>
    <w:p w:rsidR="000862D2" w:rsidRPr="009C65E9" w:rsidRDefault="000862D2" w:rsidP="000862D2">
      <w:pPr>
        <w:pStyle w:val="Heading1"/>
        <w:tabs>
          <w:tab w:val="num" w:pos="432"/>
        </w:tabs>
        <w:rPr>
          <w:lang w:val="en-GB"/>
        </w:rPr>
      </w:pPr>
      <w:bookmarkStart w:id="18" w:name="_Toc306972321"/>
      <w:r w:rsidRPr="009C65E9">
        <w:rPr>
          <w:lang w:val="en-GB"/>
        </w:rPr>
        <w:lastRenderedPageBreak/>
        <w:t>Seating Guide</w:t>
      </w:r>
      <w:bookmarkEnd w:id="18"/>
    </w:p>
    <w:p w:rsidR="000862D2" w:rsidRPr="009C65E9" w:rsidRDefault="000862D2" w:rsidP="000862D2">
      <w:pPr>
        <w:rPr>
          <w:lang w:val="en-GB"/>
        </w:rPr>
      </w:pPr>
    </w:p>
    <w:p w:rsidR="000862D2" w:rsidRPr="009C65E9" w:rsidRDefault="000862D2" w:rsidP="000862D2">
      <w:pPr>
        <w:rPr>
          <w:lang w:val="en-GB"/>
        </w:rPr>
      </w:pPr>
    </w:p>
    <w:tbl>
      <w:tblPr>
        <w:tblW w:w="0" w:type="auto"/>
        <w:tblInd w:w="108" w:type="dxa"/>
        <w:tblLayout w:type="fixed"/>
        <w:tblLook w:val="0000"/>
      </w:tblPr>
      <w:tblGrid>
        <w:gridCol w:w="4395"/>
        <w:gridCol w:w="543"/>
        <w:gridCol w:w="3851"/>
        <w:gridCol w:w="915"/>
        <w:gridCol w:w="3763"/>
      </w:tblGrid>
      <w:tr w:rsidR="000862D2" w:rsidRPr="009C65E9" w:rsidTr="000862D2">
        <w:tc>
          <w:tcPr>
            <w:tcW w:w="4395"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p w:rsidR="000862D2" w:rsidRPr="009C65E9" w:rsidRDefault="000862D2" w:rsidP="008950B0">
            <w:pPr>
              <w:rPr>
                <w:lang w:val="en-GB"/>
              </w:rPr>
            </w:pPr>
          </w:p>
          <w:p w:rsidR="000862D2" w:rsidRPr="009C65E9" w:rsidRDefault="000862D2" w:rsidP="008950B0">
            <w:pPr>
              <w:rPr>
                <w:lang w:val="en-GB"/>
              </w:rPr>
            </w:pPr>
          </w:p>
          <w:p w:rsidR="000862D2" w:rsidRPr="009C65E9" w:rsidRDefault="000862D2" w:rsidP="008950B0">
            <w:pPr>
              <w:rPr>
                <w:lang w:val="en-GB"/>
              </w:rPr>
            </w:pPr>
          </w:p>
        </w:tc>
        <w:tc>
          <w:tcPr>
            <w:tcW w:w="543" w:type="dxa"/>
            <w:tcBorders>
              <w:left w:val="single" w:sz="4" w:space="0" w:color="000000"/>
            </w:tcBorders>
          </w:tcPr>
          <w:p w:rsidR="000862D2" w:rsidRPr="009C65E9" w:rsidRDefault="000862D2" w:rsidP="008950B0">
            <w:pPr>
              <w:snapToGrid w:val="0"/>
              <w:rPr>
                <w:lang w:val="en-GB"/>
              </w:rPr>
            </w:pPr>
          </w:p>
        </w:tc>
        <w:tc>
          <w:tcPr>
            <w:tcW w:w="3851"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tc>
        <w:tc>
          <w:tcPr>
            <w:tcW w:w="915" w:type="dxa"/>
            <w:tcBorders>
              <w:left w:val="single" w:sz="4" w:space="0" w:color="000000"/>
            </w:tcBorders>
          </w:tcPr>
          <w:p w:rsidR="000862D2" w:rsidRPr="009C65E9" w:rsidRDefault="000862D2" w:rsidP="008950B0">
            <w:pPr>
              <w:snapToGrid w:val="0"/>
              <w:rPr>
                <w:lang w:val="en-GB"/>
              </w:rPr>
            </w:pPr>
          </w:p>
        </w:tc>
        <w:tc>
          <w:tcPr>
            <w:tcW w:w="3763" w:type="dxa"/>
            <w:tcBorders>
              <w:top w:val="single" w:sz="4" w:space="0" w:color="000000"/>
              <w:left w:val="single" w:sz="4" w:space="0" w:color="000000"/>
              <w:bottom w:val="single" w:sz="4" w:space="0" w:color="000000"/>
              <w:right w:val="single" w:sz="4" w:space="0" w:color="000000"/>
            </w:tcBorders>
          </w:tcPr>
          <w:p w:rsidR="000862D2" w:rsidRPr="009C65E9" w:rsidRDefault="000862D2" w:rsidP="008950B0">
            <w:pPr>
              <w:snapToGrid w:val="0"/>
              <w:rPr>
                <w:lang w:val="en-GB"/>
              </w:rPr>
            </w:pPr>
          </w:p>
        </w:tc>
      </w:tr>
      <w:tr w:rsidR="000862D2" w:rsidRPr="009C65E9" w:rsidTr="000862D2">
        <w:tc>
          <w:tcPr>
            <w:tcW w:w="4395" w:type="dxa"/>
            <w:tcBorders>
              <w:top w:val="single" w:sz="4" w:space="0" w:color="000000"/>
              <w:bottom w:val="single" w:sz="4" w:space="0" w:color="000000"/>
            </w:tcBorders>
          </w:tcPr>
          <w:p w:rsidR="000862D2" w:rsidRPr="009C65E9" w:rsidRDefault="000862D2" w:rsidP="008950B0">
            <w:pPr>
              <w:snapToGrid w:val="0"/>
              <w:rPr>
                <w:lang w:val="en-GB"/>
              </w:rPr>
            </w:pPr>
          </w:p>
        </w:tc>
        <w:tc>
          <w:tcPr>
            <w:tcW w:w="543" w:type="dxa"/>
          </w:tcPr>
          <w:p w:rsidR="000862D2" w:rsidRPr="009C65E9" w:rsidRDefault="000862D2" w:rsidP="008950B0">
            <w:pPr>
              <w:snapToGrid w:val="0"/>
              <w:rPr>
                <w:lang w:val="en-GB"/>
              </w:rPr>
            </w:pPr>
          </w:p>
        </w:tc>
        <w:tc>
          <w:tcPr>
            <w:tcW w:w="3851" w:type="dxa"/>
            <w:tcBorders>
              <w:top w:val="single" w:sz="4" w:space="0" w:color="000000"/>
              <w:bottom w:val="single" w:sz="4" w:space="0" w:color="000000"/>
            </w:tcBorders>
          </w:tcPr>
          <w:p w:rsidR="000862D2" w:rsidRPr="009C65E9" w:rsidRDefault="000862D2" w:rsidP="008950B0">
            <w:pPr>
              <w:snapToGrid w:val="0"/>
              <w:rPr>
                <w:lang w:val="en-GB"/>
              </w:rPr>
            </w:pPr>
          </w:p>
        </w:tc>
        <w:tc>
          <w:tcPr>
            <w:tcW w:w="915" w:type="dxa"/>
          </w:tcPr>
          <w:p w:rsidR="000862D2" w:rsidRPr="009C65E9" w:rsidRDefault="000862D2" w:rsidP="008950B0">
            <w:pPr>
              <w:snapToGrid w:val="0"/>
              <w:rPr>
                <w:lang w:val="en-GB"/>
              </w:rPr>
            </w:pPr>
          </w:p>
        </w:tc>
        <w:tc>
          <w:tcPr>
            <w:tcW w:w="3763" w:type="dxa"/>
            <w:tcBorders>
              <w:top w:val="single" w:sz="4" w:space="0" w:color="000000"/>
              <w:bottom w:val="single" w:sz="4" w:space="0" w:color="000000"/>
            </w:tcBorders>
          </w:tcPr>
          <w:p w:rsidR="000862D2" w:rsidRPr="009C65E9" w:rsidRDefault="000862D2" w:rsidP="008950B0">
            <w:pPr>
              <w:snapToGrid w:val="0"/>
              <w:rPr>
                <w:lang w:val="en-GB"/>
              </w:rPr>
            </w:pPr>
          </w:p>
        </w:tc>
      </w:tr>
      <w:tr w:rsidR="000862D2" w:rsidRPr="009C65E9" w:rsidTr="000862D2">
        <w:tc>
          <w:tcPr>
            <w:tcW w:w="4395"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p w:rsidR="000862D2" w:rsidRPr="009C65E9" w:rsidRDefault="000862D2" w:rsidP="008950B0">
            <w:pPr>
              <w:rPr>
                <w:lang w:val="en-GB"/>
              </w:rPr>
            </w:pPr>
          </w:p>
          <w:p w:rsidR="000862D2" w:rsidRPr="009C65E9" w:rsidRDefault="000862D2" w:rsidP="008950B0">
            <w:pPr>
              <w:rPr>
                <w:lang w:val="en-GB"/>
              </w:rPr>
            </w:pPr>
          </w:p>
          <w:p w:rsidR="000862D2" w:rsidRPr="009C65E9" w:rsidRDefault="000862D2" w:rsidP="008950B0">
            <w:pPr>
              <w:rPr>
                <w:lang w:val="en-GB"/>
              </w:rPr>
            </w:pPr>
          </w:p>
        </w:tc>
        <w:tc>
          <w:tcPr>
            <w:tcW w:w="543" w:type="dxa"/>
            <w:tcBorders>
              <w:left w:val="single" w:sz="4" w:space="0" w:color="000000"/>
            </w:tcBorders>
          </w:tcPr>
          <w:p w:rsidR="000862D2" w:rsidRPr="009C65E9" w:rsidRDefault="000862D2" w:rsidP="008950B0">
            <w:pPr>
              <w:snapToGrid w:val="0"/>
              <w:rPr>
                <w:lang w:val="en-GB"/>
              </w:rPr>
            </w:pPr>
          </w:p>
        </w:tc>
        <w:tc>
          <w:tcPr>
            <w:tcW w:w="3851"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tc>
        <w:tc>
          <w:tcPr>
            <w:tcW w:w="915" w:type="dxa"/>
            <w:tcBorders>
              <w:left w:val="single" w:sz="4" w:space="0" w:color="000000"/>
            </w:tcBorders>
          </w:tcPr>
          <w:p w:rsidR="000862D2" w:rsidRPr="009C65E9" w:rsidRDefault="000862D2" w:rsidP="008950B0">
            <w:pPr>
              <w:snapToGrid w:val="0"/>
              <w:rPr>
                <w:lang w:val="en-GB"/>
              </w:rPr>
            </w:pPr>
          </w:p>
        </w:tc>
        <w:tc>
          <w:tcPr>
            <w:tcW w:w="3763" w:type="dxa"/>
            <w:tcBorders>
              <w:top w:val="single" w:sz="4" w:space="0" w:color="000000"/>
              <w:left w:val="single" w:sz="4" w:space="0" w:color="000000"/>
              <w:bottom w:val="single" w:sz="4" w:space="0" w:color="000000"/>
              <w:right w:val="single" w:sz="4" w:space="0" w:color="000000"/>
            </w:tcBorders>
          </w:tcPr>
          <w:p w:rsidR="000862D2" w:rsidRPr="009C65E9" w:rsidRDefault="000862D2" w:rsidP="008950B0">
            <w:pPr>
              <w:snapToGrid w:val="0"/>
              <w:rPr>
                <w:lang w:val="en-GB"/>
              </w:rPr>
            </w:pPr>
          </w:p>
        </w:tc>
      </w:tr>
      <w:tr w:rsidR="000862D2" w:rsidRPr="009C65E9" w:rsidTr="000862D2">
        <w:tc>
          <w:tcPr>
            <w:tcW w:w="4395" w:type="dxa"/>
            <w:tcBorders>
              <w:top w:val="single" w:sz="4" w:space="0" w:color="000000"/>
              <w:bottom w:val="single" w:sz="4" w:space="0" w:color="000000"/>
            </w:tcBorders>
          </w:tcPr>
          <w:p w:rsidR="000862D2" w:rsidRPr="009C65E9" w:rsidRDefault="000862D2" w:rsidP="008950B0">
            <w:pPr>
              <w:snapToGrid w:val="0"/>
              <w:rPr>
                <w:lang w:val="en-GB"/>
              </w:rPr>
            </w:pPr>
          </w:p>
        </w:tc>
        <w:tc>
          <w:tcPr>
            <w:tcW w:w="543" w:type="dxa"/>
          </w:tcPr>
          <w:p w:rsidR="000862D2" w:rsidRPr="009C65E9" w:rsidRDefault="000862D2" w:rsidP="008950B0">
            <w:pPr>
              <w:snapToGrid w:val="0"/>
              <w:rPr>
                <w:lang w:val="en-GB"/>
              </w:rPr>
            </w:pPr>
          </w:p>
        </w:tc>
        <w:tc>
          <w:tcPr>
            <w:tcW w:w="3851" w:type="dxa"/>
            <w:tcBorders>
              <w:top w:val="single" w:sz="4" w:space="0" w:color="000000"/>
              <w:bottom w:val="single" w:sz="4" w:space="0" w:color="000000"/>
            </w:tcBorders>
          </w:tcPr>
          <w:p w:rsidR="000862D2" w:rsidRPr="009C65E9" w:rsidRDefault="000862D2" w:rsidP="008950B0">
            <w:pPr>
              <w:snapToGrid w:val="0"/>
              <w:rPr>
                <w:lang w:val="en-GB"/>
              </w:rPr>
            </w:pPr>
          </w:p>
        </w:tc>
        <w:tc>
          <w:tcPr>
            <w:tcW w:w="915" w:type="dxa"/>
          </w:tcPr>
          <w:p w:rsidR="000862D2" w:rsidRPr="009C65E9" w:rsidRDefault="000862D2" w:rsidP="008950B0">
            <w:pPr>
              <w:snapToGrid w:val="0"/>
              <w:rPr>
                <w:lang w:val="en-GB"/>
              </w:rPr>
            </w:pPr>
          </w:p>
        </w:tc>
        <w:tc>
          <w:tcPr>
            <w:tcW w:w="3763" w:type="dxa"/>
            <w:tcBorders>
              <w:top w:val="single" w:sz="4" w:space="0" w:color="000000"/>
              <w:bottom w:val="single" w:sz="4" w:space="0" w:color="000000"/>
            </w:tcBorders>
          </w:tcPr>
          <w:p w:rsidR="000862D2" w:rsidRPr="009C65E9" w:rsidRDefault="000862D2" w:rsidP="008950B0">
            <w:pPr>
              <w:snapToGrid w:val="0"/>
              <w:rPr>
                <w:lang w:val="en-GB"/>
              </w:rPr>
            </w:pPr>
          </w:p>
        </w:tc>
      </w:tr>
      <w:tr w:rsidR="000862D2" w:rsidRPr="009C65E9" w:rsidTr="000862D2">
        <w:tc>
          <w:tcPr>
            <w:tcW w:w="4395"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p w:rsidR="000862D2" w:rsidRPr="009C65E9" w:rsidRDefault="000862D2" w:rsidP="008950B0">
            <w:pPr>
              <w:rPr>
                <w:lang w:val="en-GB"/>
              </w:rPr>
            </w:pPr>
          </w:p>
          <w:p w:rsidR="000862D2" w:rsidRPr="009C65E9" w:rsidRDefault="000862D2" w:rsidP="008950B0">
            <w:pPr>
              <w:rPr>
                <w:lang w:val="en-GB"/>
              </w:rPr>
            </w:pPr>
          </w:p>
          <w:p w:rsidR="000862D2" w:rsidRPr="009C65E9" w:rsidRDefault="000862D2" w:rsidP="008950B0">
            <w:pPr>
              <w:rPr>
                <w:lang w:val="en-GB"/>
              </w:rPr>
            </w:pPr>
          </w:p>
        </w:tc>
        <w:tc>
          <w:tcPr>
            <w:tcW w:w="543" w:type="dxa"/>
            <w:tcBorders>
              <w:left w:val="single" w:sz="4" w:space="0" w:color="000000"/>
            </w:tcBorders>
          </w:tcPr>
          <w:p w:rsidR="000862D2" w:rsidRPr="009C65E9" w:rsidRDefault="000862D2" w:rsidP="008950B0">
            <w:pPr>
              <w:snapToGrid w:val="0"/>
              <w:rPr>
                <w:lang w:val="en-GB"/>
              </w:rPr>
            </w:pPr>
          </w:p>
        </w:tc>
        <w:tc>
          <w:tcPr>
            <w:tcW w:w="3851"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tc>
        <w:tc>
          <w:tcPr>
            <w:tcW w:w="915" w:type="dxa"/>
            <w:tcBorders>
              <w:left w:val="single" w:sz="4" w:space="0" w:color="000000"/>
            </w:tcBorders>
          </w:tcPr>
          <w:p w:rsidR="000862D2" w:rsidRPr="009C65E9" w:rsidRDefault="000862D2" w:rsidP="008950B0">
            <w:pPr>
              <w:snapToGrid w:val="0"/>
              <w:rPr>
                <w:lang w:val="en-GB"/>
              </w:rPr>
            </w:pPr>
          </w:p>
        </w:tc>
        <w:tc>
          <w:tcPr>
            <w:tcW w:w="3763" w:type="dxa"/>
            <w:tcBorders>
              <w:top w:val="single" w:sz="4" w:space="0" w:color="000000"/>
              <w:left w:val="single" w:sz="4" w:space="0" w:color="000000"/>
              <w:bottom w:val="single" w:sz="4" w:space="0" w:color="000000"/>
              <w:right w:val="single" w:sz="4" w:space="0" w:color="000000"/>
            </w:tcBorders>
          </w:tcPr>
          <w:p w:rsidR="000862D2" w:rsidRPr="009C65E9" w:rsidRDefault="000862D2" w:rsidP="008950B0">
            <w:pPr>
              <w:snapToGrid w:val="0"/>
              <w:rPr>
                <w:lang w:val="en-GB"/>
              </w:rPr>
            </w:pPr>
          </w:p>
        </w:tc>
      </w:tr>
      <w:tr w:rsidR="000862D2" w:rsidRPr="009C65E9" w:rsidTr="000862D2">
        <w:tc>
          <w:tcPr>
            <w:tcW w:w="4395" w:type="dxa"/>
            <w:tcBorders>
              <w:top w:val="single" w:sz="4" w:space="0" w:color="000000"/>
              <w:bottom w:val="single" w:sz="4" w:space="0" w:color="000000"/>
            </w:tcBorders>
          </w:tcPr>
          <w:p w:rsidR="000862D2" w:rsidRPr="009C65E9" w:rsidRDefault="000862D2" w:rsidP="008950B0">
            <w:pPr>
              <w:snapToGrid w:val="0"/>
              <w:rPr>
                <w:lang w:val="en-GB"/>
              </w:rPr>
            </w:pPr>
          </w:p>
        </w:tc>
        <w:tc>
          <w:tcPr>
            <w:tcW w:w="543" w:type="dxa"/>
          </w:tcPr>
          <w:p w:rsidR="000862D2" w:rsidRPr="009C65E9" w:rsidRDefault="000862D2" w:rsidP="008950B0">
            <w:pPr>
              <w:snapToGrid w:val="0"/>
              <w:rPr>
                <w:lang w:val="en-GB"/>
              </w:rPr>
            </w:pPr>
          </w:p>
        </w:tc>
        <w:tc>
          <w:tcPr>
            <w:tcW w:w="3851" w:type="dxa"/>
            <w:tcBorders>
              <w:top w:val="single" w:sz="4" w:space="0" w:color="000000"/>
              <w:bottom w:val="single" w:sz="4" w:space="0" w:color="000000"/>
            </w:tcBorders>
          </w:tcPr>
          <w:p w:rsidR="000862D2" w:rsidRPr="009C65E9" w:rsidRDefault="000862D2" w:rsidP="008950B0">
            <w:pPr>
              <w:snapToGrid w:val="0"/>
              <w:rPr>
                <w:lang w:val="en-GB"/>
              </w:rPr>
            </w:pPr>
          </w:p>
        </w:tc>
        <w:tc>
          <w:tcPr>
            <w:tcW w:w="915" w:type="dxa"/>
          </w:tcPr>
          <w:p w:rsidR="000862D2" w:rsidRPr="009C65E9" w:rsidRDefault="000862D2" w:rsidP="008950B0">
            <w:pPr>
              <w:snapToGrid w:val="0"/>
              <w:rPr>
                <w:lang w:val="en-GB"/>
              </w:rPr>
            </w:pPr>
          </w:p>
        </w:tc>
        <w:tc>
          <w:tcPr>
            <w:tcW w:w="3763" w:type="dxa"/>
            <w:tcBorders>
              <w:top w:val="single" w:sz="4" w:space="0" w:color="000000"/>
              <w:bottom w:val="single" w:sz="4" w:space="0" w:color="000000"/>
            </w:tcBorders>
          </w:tcPr>
          <w:p w:rsidR="000862D2" w:rsidRPr="009C65E9" w:rsidRDefault="000862D2" w:rsidP="008950B0">
            <w:pPr>
              <w:snapToGrid w:val="0"/>
              <w:rPr>
                <w:lang w:val="en-GB"/>
              </w:rPr>
            </w:pPr>
          </w:p>
        </w:tc>
      </w:tr>
      <w:tr w:rsidR="000862D2" w:rsidRPr="009C65E9" w:rsidTr="000862D2">
        <w:tc>
          <w:tcPr>
            <w:tcW w:w="4395"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p w:rsidR="000862D2" w:rsidRPr="009C65E9" w:rsidRDefault="000862D2" w:rsidP="008950B0">
            <w:pPr>
              <w:rPr>
                <w:lang w:val="en-GB"/>
              </w:rPr>
            </w:pPr>
          </w:p>
          <w:p w:rsidR="000862D2" w:rsidRPr="009C65E9" w:rsidRDefault="000862D2" w:rsidP="008950B0">
            <w:pPr>
              <w:rPr>
                <w:lang w:val="en-GB"/>
              </w:rPr>
            </w:pPr>
          </w:p>
          <w:p w:rsidR="000862D2" w:rsidRPr="009C65E9" w:rsidRDefault="000862D2" w:rsidP="008950B0">
            <w:pPr>
              <w:rPr>
                <w:lang w:val="en-GB"/>
              </w:rPr>
            </w:pPr>
          </w:p>
        </w:tc>
        <w:tc>
          <w:tcPr>
            <w:tcW w:w="543" w:type="dxa"/>
            <w:tcBorders>
              <w:left w:val="single" w:sz="4" w:space="0" w:color="000000"/>
            </w:tcBorders>
          </w:tcPr>
          <w:p w:rsidR="000862D2" w:rsidRPr="009C65E9" w:rsidRDefault="000862D2" w:rsidP="008950B0">
            <w:pPr>
              <w:snapToGrid w:val="0"/>
              <w:rPr>
                <w:lang w:val="en-GB"/>
              </w:rPr>
            </w:pPr>
          </w:p>
        </w:tc>
        <w:tc>
          <w:tcPr>
            <w:tcW w:w="3851" w:type="dxa"/>
            <w:tcBorders>
              <w:top w:val="single" w:sz="4" w:space="0" w:color="000000"/>
              <w:left w:val="single" w:sz="4" w:space="0" w:color="000000"/>
              <w:bottom w:val="single" w:sz="4" w:space="0" w:color="000000"/>
            </w:tcBorders>
          </w:tcPr>
          <w:p w:rsidR="000862D2" w:rsidRPr="009C65E9" w:rsidRDefault="000862D2" w:rsidP="008950B0">
            <w:pPr>
              <w:snapToGrid w:val="0"/>
              <w:rPr>
                <w:lang w:val="en-GB"/>
              </w:rPr>
            </w:pPr>
          </w:p>
        </w:tc>
        <w:tc>
          <w:tcPr>
            <w:tcW w:w="915" w:type="dxa"/>
            <w:tcBorders>
              <w:left w:val="single" w:sz="4" w:space="0" w:color="000000"/>
            </w:tcBorders>
          </w:tcPr>
          <w:p w:rsidR="000862D2" w:rsidRPr="009C65E9" w:rsidRDefault="000862D2" w:rsidP="008950B0">
            <w:pPr>
              <w:snapToGrid w:val="0"/>
              <w:rPr>
                <w:lang w:val="en-GB"/>
              </w:rPr>
            </w:pPr>
          </w:p>
        </w:tc>
        <w:tc>
          <w:tcPr>
            <w:tcW w:w="3763" w:type="dxa"/>
            <w:tcBorders>
              <w:top w:val="single" w:sz="4" w:space="0" w:color="000000"/>
              <w:left w:val="single" w:sz="4" w:space="0" w:color="000000"/>
              <w:bottom w:val="single" w:sz="4" w:space="0" w:color="000000"/>
              <w:right w:val="single" w:sz="4" w:space="0" w:color="000000"/>
            </w:tcBorders>
          </w:tcPr>
          <w:p w:rsidR="000862D2" w:rsidRPr="009C65E9" w:rsidRDefault="000862D2" w:rsidP="008950B0">
            <w:pPr>
              <w:snapToGrid w:val="0"/>
              <w:rPr>
                <w:lang w:val="en-GB"/>
              </w:rPr>
            </w:pPr>
          </w:p>
        </w:tc>
      </w:tr>
      <w:tr w:rsidR="000862D2" w:rsidRPr="009C65E9" w:rsidTr="000862D2">
        <w:tc>
          <w:tcPr>
            <w:tcW w:w="4395" w:type="dxa"/>
            <w:tcBorders>
              <w:top w:val="single" w:sz="4" w:space="0" w:color="000000"/>
            </w:tcBorders>
          </w:tcPr>
          <w:p w:rsidR="000862D2" w:rsidRPr="009C65E9" w:rsidRDefault="000862D2" w:rsidP="008950B0">
            <w:pPr>
              <w:snapToGrid w:val="0"/>
              <w:rPr>
                <w:lang w:val="en-GB"/>
              </w:rPr>
            </w:pPr>
          </w:p>
        </w:tc>
        <w:tc>
          <w:tcPr>
            <w:tcW w:w="543" w:type="dxa"/>
          </w:tcPr>
          <w:p w:rsidR="000862D2" w:rsidRPr="009C65E9" w:rsidRDefault="000862D2" w:rsidP="008950B0">
            <w:pPr>
              <w:snapToGrid w:val="0"/>
              <w:rPr>
                <w:lang w:val="en-GB"/>
              </w:rPr>
            </w:pPr>
          </w:p>
        </w:tc>
        <w:tc>
          <w:tcPr>
            <w:tcW w:w="3851" w:type="dxa"/>
            <w:tcBorders>
              <w:top w:val="single" w:sz="4" w:space="0" w:color="000000"/>
              <w:bottom w:val="single" w:sz="4" w:space="0" w:color="000000"/>
            </w:tcBorders>
          </w:tcPr>
          <w:p w:rsidR="000862D2" w:rsidRPr="009C65E9" w:rsidRDefault="000862D2" w:rsidP="008950B0">
            <w:pPr>
              <w:snapToGrid w:val="0"/>
              <w:rPr>
                <w:lang w:val="en-GB"/>
              </w:rPr>
            </w:pPr>
          </w:p>
        </w:tc>
        <w:tc>
          <w:tcPr>
            <w:tcW w:w="915" w:type="dxa"/>
          </w:tcPr>
          <w:p w:rsidR="000862D2" w:rsidRPr="009C65E9" w:rsidRDefault="000862D2" w:rsidP="008950B0">
            <w:pPr>
              <w:snapToGrid w:val="0"/>
              <w:rPr>
                <w:lang w:val="en-GB"/>
              </w:rPr>
            </w:pPr>
          </w:p>
        </w:tc>
        <w:tc>
          <w:tcPr>
            <w:tcW w:w="3763" w:type="dxa"/>
            <w:tcBorders>
              <w:top w:val="single" w:sz="4" w:space="0" w:color="000000"/>
            </w:tcBorders>
          </w:tcPr>
          <w:p w:rsidR="000862D2" w:rsidRPr="009C65E9" w:rsidRDefault="000862D2" w:rsidP="008950B0">
            <w:pPr>
              <w:snapToGrid w:val="0"/>
              <w:rPr>
                <w:lang w:val="en-GB"/>
              </w:rPr>
            </w:pPr>
          </w:p>
        </w:tc>
      </w:tr>
      <w:tr w:rsidR="000862D2" w:rsidRPr="009C65E9" w:rsidTr="000862D2">
        <w:tc>
          <w:tcPr>
            <w:tcW w:w="4395" w:type="dxa"/>
          </w:tcPr>
          <w:p w:rsidR="000862D2" w:rsidRPr="009C65E9" w:rsidRDefault="000862D2" w:rsidP="008950B0">
            <w:pPr>
              <w:snapToGrid w:val="0"/>
              <w:rPr>
                <w:lang w:val="en-GB"/>
              </w:rPr>
            </w:pPr>
          </w:p>
        </w:tc>
        <w:tc>
          <w:tcPr>
            <w:tcW w:w="543" w:type="dxa"/>
          </w:tcPr>
          <w:p w:rsidR="000862D2" w:rsidRPr="009C65E9" w:rsidRDefault="000862D2" w:rsidP="008950B0">
            <w:pPr>
              <w:snapToGrid w:val="0"/>
              <w:rPr>
                <w:lang w:val="en-GB"/>
              </w:rPr>
            </w:pPr>
          </w:p>
        </w:tc>
        <w:tc>
          <w:tcPr>
            <w:tcW w:w="3851" w:type="dxa"/>
            <w:tcBorders>
              <w:top w:val="single" w:sz="4" w:space="0" w:color="000000"/>
              <w:left w:val="single" w:sz="4" w:space="0" w:color="000000"/>
              <w:bottom w:val="single" w:sz="4" w:space="0" w:color="000000"/>
            </w:tcBorders>
          </w:tcPr>
          <w:p w:rsidR="000862D2" w:rsidRPr="009C65E9" w:rsidRDefault="000862D2" w:rsidP="008950B0">
            <w:pPr>
              <w:snapToGrid w:val="0"/>
              <w:jc w:val="center"/>
              <w:rPr>
                <w:lang w:val="en-GB"/>
              </w:rPr>
            </w:pPr>
          </w:p>
          <w:p w:rsidR="000862D2" w:rsidRPr="009C65E9" w:rsidRDefault="002C09C8" w:rsidP="008950B0">
            <w:pPr>
              <w:jc w:val="center"/>
              <w:rPr>
                <w:lang w:val="en-GB"/>
              </w:rPr>
            </w:pPr>
            <w:r>
              <w:rPr>
                <w:lang w:val="en-GB"/>
              </w:rPr>
              <w:t>Trainer</w:t>
            </w:r>
            <w:r w:rsidR="000862D2" w:rsidRPr="009C65E9">
              <w:rPr>
                <w:lang w:val="en-GB"/>
              </w:rPr>
              <w:t>’s Desk</w:t>
            </w:r>
          </w:p>
          <w:p w:rsidR="000862D2" w:rsidRPr="009C65E9" w:rsidRDefault="000862D2" w:rsidP="008950B0">
            <w:pPr>
              <w:jc w:val="center"/>
              <w:rPr>
                <w:lang w:val="en-GB"/>
              </w:rPr>
            </w:pPr>
          </w:p>
        </w:tc>
        <w:tc>
          <w:tcPr>
            <w:tcW w:w="915" w:type="dxa"/>
            <w:tcBorders>
              <w:left w:val="single" w:sz="4" w:space="0" w:color="000000"/>
            </w:tcBorders>
          </w:tcPr>
          <w:p w:rsidR="000862D2" w:rsidRPr="009C65E9" w:rsidRDefault="000862D2" w:rsidP="008950B0">
            <w:pPr>
              <w:snapToGrid w:val="0"/>
              <w:rPr>
                <w:lang w:val="en-GB"/>
              </w:rPr>
            </w:pPr>
          </w:p>
        </w:tc>
        <w:tc>
          <w:tcPr>
            <w:tcW w:w="3763" w:type="dxa"/>
          </w:tcPr>
          <w:p w:rsidR="000862D2" w:rsidRPr="009C65E9" w:rsidRDefault="000862D2" w:rsidP="008950B0">
            <w:pPr>
              <w:snapToGrid w:val="0"/>
              <w:rPr>
                <w:lang w:val="en-GB"/>
              </w:rPr>
            </w:pPr>
          </w:p>
        </w:tc>
      </w:tr>
      <w:tr w:rsidR="000862D2" w:rsidRPr="009C65E9" w:rsidTr="000862D2">
        <w:tc>
          <w:tcPr>
            <w:tcW w:w="4395" w:type="dxa"/>
            <w:tcBorders>
              <w:bottom w:val="single" w:sz="4" w:space="0" w:color="000000"/>
            </w:tcBorders>
          </w:tcPr>
          <w:p w:rsidR="000862D2" w:rsidRPr="009C65E9" w:rsidRDefault="000862D2" w:rsidP="008950B0">
            <w:pPr>
              <w:snapToGrid w:val="0"/>
              <w:rPr>
                <w:lang w:val="en-GB"/>
              </w:rPr>
            </w:pPr>
          </w:p>
        </w:tc>
        <w:tc>
          <w:tcPr>
            <w:tcW w:w="543" w:type="dxa"/>
            <w:tcBorders>
              <w:bottom w:val="single" w:sz="4" w:space="0" w:color="000000"/>
            </w:tcBorders>
          </w:tcPr>
          <w:p w:rsidR="000862D2" w:rsidRPr="009C65E9" w:rsidRDefault="000862D2" w:rsidP="008950B0">
            <w:pPr>
              <w:snapToGrid w:val="0"/>
              <w:rPr>
                <w:lang w:val="en-GB"/>
              </w:rPr>
            </w:pPr>
          </w:p>
        </w:tc>
        <w:tc>
          <w:tcPr>
            <w:tcW w:w="3851" w:type="dxa"/>
            <w:tcBorders>
              <w:top w:val="single" w:sz="4" w:space="0" w:color="000000"/>
              <w:bottom w:val="single" w:sz="4" w:space="0" w:color="000000"/>
            </w:tcBorders>
          </w:tcPr>
          <w:p w:rsidR="000862D2" w:rsidRPr="009C65E9" w:rsidRDefault="000862D2" w:rsidP="008950B0">
            <w:pPr>
              <w:snapToGrid w:val="0"/>
              <w:rPr>
                <w:lang w:val="en-GB"/>
              </w:rPr>
            </w:pPr>
          </w:p>
        </w:tc>
        <w:tc>
          <w:tcPr>
            <w:tcW w:w="915" w:type="dxa"/>
            <w:tcBorders>
              <w:bottom w:val="single" w:sz="4" w:space="0" w:color="000000"/>
            </w:tcBorders>
          </w:tcPr>
          <w:p w:rsidR="000862D2" w:rsidRPr="009C65E9" w:rsidRDefault="000862D2" w:rsidP="008950B0">
            <w:pPr>
              <w:snapToGrid w:val="0"/>
              <w:rPr>
                <w:lang w:val="en-GB"/>
              </w:rPr>
            </w:pPr>
          </w:p>
        </w:tc>
        <w:tc>
          <w:tcPr>
            <w:tcW w:w="3763" w:type="dxa"/>
            <w:tcBorders>
              <w:bottom w:val="single" w:sz="4" w:space="0" w:color="000000"/>
            </w:tcBorders>
          </w:tcPr>
          <w:p w:rsidR="000862D2" w:rsidRPr="009C65E9" w:rsidRDefault="000862D2" w:rsidP="008950B0">
            <w:pPr>
              <w:snapToGrid w:val="0"/>
              <w:rPr>
                <w:lang w:val="en-GB"/>
              </w:rPr>
            </w:pPr>
          </w:p>
        </w:tc>
      </w:tr>
    </w:tbl>
    <w:p w:rsidR="000862D2" w:rsidRPr="009C65E9" w:rsidRDefault="000862D2" w:rsidP="000862D2">
      <w:pPr>
        <w:rPr>
          <w:lang w:val="en-GB"/>
        </w:rPr>
      </w:pPr>
    </w:p>
    <w:p w:rsidR="000862D2" w:rsidRPr="009C65E9" w:rsidRDefault="000862D2">
      <w:pPr>
        <w:pStyle w:val="BodyText"/>
        <w:rPr>
          <w:lang w:val="en-GB"/>
        </w:rPr>
      </w:pPr>
    </w:p>
    <w:sectPr w:rsidR="000862D2" w:rsidRPr="009C65E9" w:rsidSect="000862D2">
      <w:headerReference w:type="default" r:id="rId8"/>
      <w:footerReference w:type="default" r:id="rId9"/>
      <w:pgSz w:w="16839" w:h="11907" w:orient="landscape"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0E1" w:rsidRDefault="007A20E1">
      <w:pPr>
        <w:pStyle w:val="BodyText"/>
      </w:pPr>
      <w:r>
        <w:separator/>
      </w:r>
    </w:p>
  </w:endnote>
  <w:endnote w:type="continuationSeparator" w:id="0">
    <w:p w:rsidR="007A20E1" w:rsidRDefault="007A20E1">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2D2" w:rsidRDefault="002C09C8" w:rsidP="00A7570C">
    <w:pPr>
      <w:pStyle w:val="Footer"/>
      <w:tabs>
        <w:tab w:val="clear" w:pos="9360"/>
        <w:tab w:val="right" w:pos="8364"/>
      </w:tabs>
      <w:rPr>
        <w:b/>
        <w:szCs w:val="18"/>
      </w:rPr>
    </w:pPr>
    <w:r>
      <w:rPr>
        <w:b/>
        <w:szCs w:val="18"/>
      </w:rPr>
      <w:t>Trainer’s</w:t>
    </w:r>
    <w:r w:rsidR="000862D2">
      <w:rPr>
        <w:b/>
        <w:szCs w:val="18"/>
      </w:rPr>
      <w:t xml:space="preserve"> Guide</w:t>
    </w:r>
  </w:p>
  <w:p w:rsidR="000862D2" w:rsidRDefault="000862D2">
    <w:pPr>
      <w:pStyle w:val="Footer"/>
      <w:rPr>
        <w:szCs w:val="18"/>
      </w:rPr>
    </w:pPr>
    <w:r>
      <w:rPr>
        <w:szCs w:val="18"/>
      </w:rPr>
      <w:t xml:space="preserve">SIL Cameroon </w:t>
    </w:r>
  </w:p>
  <w:p w:rsidR="000862D2" w:rsidRDefault="000862D2">
    <w:pPr>
      <w:pStyle w:val="Footer"/>
      <w:rPr>
        <w:szCs w:val="18"/>
      </w:rPr>
    </w:pPr>
    <w:r>
      <w:rPr>
        <w:szCs w:val="18"/>
      </w:rPr>
      <w:t>Training Department</w:t>
    </w:r>
  </w:p>
  <w:p w:rsidR="000862D2" w:rsidRDefault="00CF3A23" w:rsidP="00A7570C">
    <w:pPr>
      <w:pStyle w:val="Footer"/>
      <w:tabs>
        <w:tab w:val="clear" w:pos="9360"/>
        <w:tab w:val="right" w:pos="8364"/>
      </w:tabs>
    </w:pPr>
    <w:r>
      <w:rPr>
        <w:i/>
        <w:iCs/>
        <w:szCs w:val="18"/>
      </w:rPr>
      <w:fldChar w:fldCharType="begin"/>
    </w:r>
    <w:r w:rsidR="000862D2">
      <w:rPr>
        <w:i/>
        <w:iCs/>
        <w:szCs w:val="18"/>
      </w:rPr>
      <w:instrText xml:space="preserve"> FILENAME </w:instrText>
    </w:r>
    <w:r>
      <w:rPr>
        <w:i/>
        <w:iCs/>
        <w:szCs w:val="18"/>
      </w:rPr>
      <w:fldChar w:fldCharType="separate"/>
    </w:r>
    <w:r w:rsidR="00B85794">
      <w:rPr>
        <w:i/>
        <w:iCs/>
        <w:noProof/>
        <w:szCs w:val="18"/>
      </w:rPr>
      <w:t>Adapt It Trainers guide.docx</w:t>
    </w:r>
    <w:r>
      <w:rPr>
        <w:i/>
        <w:iCs/>
        <w:szCs w:val="18"/>
      </w:rPr>
      <w:fldChar w:fldCharType="end"/>
    </w:r>
    <w:r w:rsidR="00B85794">
      <w:rPr>
        <w:i/>
        <w:iCs/>
        <w:szCs w:val="18"/>
      </w:rPr>
      <w:t xml:space="preserve"> </w:t>
    </w:r>
    <w:r w:rsidR="00A7570C">
      <w:rPr>
        <w:i/>
        <w:iCs/>
        <w:szCs w:val="18"/>
      </w:rPr>
      <w:t xml:space="preserve">Version </w:t>
    </w:r>
    <w:r w:rsidR="00B85794">
      <w:rPr>
        <w:i/>
        <w:iCs/>
        <w:szCs w:val="18"/>
      </w:rPr>
      <w:t>2</w:t>
    </w:r>
    <w:r w:rsidR="000862D2">
      <w:rPr>
        <w:i/>
        <w:iCs/>
        <w:szCs w:val="18"/>
      </w:rPr>
      <w:tab/>
    </w:r>
    <w:r>
      <w:rPr>
        <w:i/>
        <w:iCs/>
        <w:szCs w:val="18"/>
      </w:rPr>
      <w:fldChar w:fldCharType="begin"/>
    </w:r>
    <w:r w:rsidR="000862D2">
      <w:rPr>
        <w:i/>
        <w:iCs/>
        <w:szCs w:val="18"/>
      </w:rPr>
      <w:instrText xml:space="preserve"> PAGE </w:instrText>
    </w:r>
    <w:r>
      <w:rPr>
        <w:i/>
        <w:iCs/>
        <w:szCs w:val="18"/>
      </w:rPr>
      <w:fldChar w:fldCharType="separate"/>
    </w:r>
    <w:r w:rsidR="00D053F3">
      <w:rPr>
        <w:i/>
        <w:iCs/>
        <w:noProof/>
        <w:szCs w:val="18"/>
      </w:rPr>
      <w:t>2</w:t>
    </w:r>
    <w:r>
      <w:rPr>
        <w:i/>
        <w:iCs/>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8D" w:rsidRDefault="00CF3A23">
    <w:pPr>
      <w:pStyle w:val="Footer"/>
    </w:pPr>
    <w:fldSimple w:instr=" FILENAME  \* MERGEFORMAT ">
      <w:r w:rsidR="009B5207">
        <w:rPr>
          <w:noProof/>
        </w:rPr>
        <w:t>Adapt It Trainers guide.docx</w:t>
      </w:r>
    </w:fldSimple>
    <w:r w:rsidR="00AA4A54">
      <w:tab/>
      <w:t xml:space="preserve">Edited on </w:t>
    </w:r>
    <w:r>
      <w:fldChar w:fldCharType="begin"/>
    </w:r>
    <w:r w:rsidR="000208C9">
      <w:instrText xml:space="preserve"> SAVEDATE  \* MERGEFORMAT </w:instrText>
    </w:r>
    <w:r>
      <w:fldChar w:fldCharType="separate"/>
    </w:r>
    <w:r w:rsidR="00D053F3">
      <w:rPr>
        <w:noProof/>
      </w:rPr>
      <w:t>12/28/2011 9:50:00 PM</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0E1" w:rsidRDefault="007A20E1">
      <w:pPr>
        <w:pStyle w:val="BodyText"/>
      </w:pPr>
      <w:r>
        <w:separator/>
      </w:r>
    </w:p>
  </w:footnote>
  <w:footnote w:type="continuationSeparator" w:id="0">
    <w:p w:rsidR="007A20E1" w:rsidRDefault="007A20E1">
      <w:pPr>
        <w:pStyle w:val="Body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8D" w:rsidRDefault="00CF3A23">
    <w:pPr>
      <w:pStyle w:val="Header"/>
    </w:pPr>
    <w:fldSimple w:instr=" STYLEREF &quot;Heading 1&quot; \* MERGEFORMAT ">
      <w:r w:rsidR="00D053F3">
        <w:rPr>
          <w:noProof/>
        </w:rPr>
        <w:t>Summary of Modules</w:t>
      </w:r>
    </w:fldSimple>
    <w:r w:rsidR="00AA4A54">
      <w:tab/>
    </w:r>
    <w:r>
      <w:rPr>
        <w:rStyle w:val="PageNumber"/>
      </w:rPr>
      <w:fldChar w:fldCharType="begin"/>
    </w:r>
    <w:r w:rsidR="00AA4A54">
      <w:rPr>
        <w:rStyle w:val="PageNumber"/>
      </w:rPr>
      <w:instrText xml:space="preserve"> PAGE </w:instrText>
    </w:r>
    <w:r>
      <w:rPr>
        <w:rStyle w:val="PageNumber"/>
      </w:rPr>
      <w:fldChar w:fldCharType="separate"/>
    </w:r>
    <w:r w:rsidR="00D053F3">
      <w:rPr>
        <w:rStyle w:val="PageNumber"/>
        <w:noProof/>
      </w:rPr>
      <w:t>8</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48FF18"/>
    <w:lvl w:ilvl="0">
      <w:start w:val="1"/>
      <w:numFmt w:val="decimal"/>
      <w:lvlText w:val="%1."/>
      <w:lvlJc w:val="left"/>
      <w:pPr>
        <w:tabs>
          <w:tab w:val="num" w:pos="1800"/>
        </w:tabs>
        <w:ind w:left="1800" w:hanging="360"/>
      </w:pPr>
    </w:lvl>
  </w:abstractNum>
  <w:abstractNum w:abstractNumId="1">
    <w:nsid w:val="FFFFFF7D"/>
    <w:multiLevelType w:val="singleLevel"/>
    <w:tmpl w:val="596278AA"/>
    <w:lvl w:ilvl="0">
      <w:start w:val="1"/>
      <w:numFmt w:val="decimal"/>
      <w:lvlText w:val="%1."/>
      <w:lvlJc w:val="left"/>
      <w:pPr>
        <w:tabs>
          <w:tab w:val="num" w:pos="1440"/>
        </w:tabs>
        <w:ind w:left="1440" w:hanging="360"/>
      </w:pPr>
    </w:lvl>
  </w:abstractNum>
  <w:abstractNum w:abstractNumId="2">
    <w:nsid w:val="FFFFFF7E"/>
    <w:multiLevelType w:val="singleLevel"/>
    <w:tmpl w:val="B252A412"/>
    <w:lvl w:ilvl="0">
      <w:start w:val="1"/>
      <w:numFmt w:val="decimal"/>
      <w:lvlText w:val="%1."/>
      <w:lvlJc w:val="left"/>
      <w:pPr>
        <w:tabs>
          <w:tab w:val="num" w:pos="1080"/>
        </w:tabs>
        <w:ind w:left="1080" w:hanging="360"/>
      </w:pPr>
    </w:lvl>
  </w:abstractNum>
  <w:abstractNum w:abstractNumId="3">
    <w:nsid w:val="FFFFFF7F"/>
    <w:multiLevelType w:val="singleLevel"/>
    <w:tmpl w:val="2CB0B53C"/>
    <w:lvl w:ilvl="0">
      <w:start w:val="1"/>
      <w:numFmt w:val="decimal"/>
      <w:lvlText w:val="%1."/>
      <w:lvlJc w:val="left"/>
      <w:pPr>
        <w:tabs>
          <w:tab w:val="num" w:pos="720"/>
        </w:tabs>
        <w:ind w:left="720" w:hanging="360"/>
      </w:pPr>
    </w:lvl>
  </w:abstractNum>
  <w:abstractNum w:abstractNumId="4">
    <w:nsid w:val="FFFFFF80"/>
    <w:multiLevelType w:val="singleLevel"/>
    <w:tmpl w:val="3328EF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1C54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1E1DC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7E9CC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88A8CB8"/>
    <w:lvl w:ilvl="0">
      <w:start w:val="1"/>
      <w:numFmt w:val="decimal"/>
      <w:lvlText w:val="%1."/>
      <w:lvlJc w:val="left"/>
      <w:pPr>
        <w:tabs>
          <w:tab w:val="num" w:pos="360"/>
        </w:tabs>
        <w:ind w:left="360" w:hanging="360"/>
      </w:pPr>
    </w:lvl>
  </w:abstractNum>
  <w:abstractNum w:abstractNumId="9">
    <w:nsid w:val="FFFFFF89"/>
    <w:multiLevelType w:val="singleLevel"/>
    <w:tmpl w:val="27C4E0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18064D67"/>
    <w:multiLevelType w:val="singleLevel"/>
    <w:tmpl w:val="51C69BB4"/>
    <w:lvl w:ilvl="0">
      <w:start w:val="1"/>
      <w:numFmt w:val="bullet"/>
      <w:lvlText w:val=""/>
      <w:lvlJc w:val="left"/>
      <w:pPr>
        <w:tabs>
          <w:tab w:val="num" w:pos="1494"/>
        </w:tabs>
        <w:ind w:left="1418" w:hanging="284"/>
      </w:pPr>
      <w:rPr>
        <w:rFonts w:ascii="Symbol" w:hAnsi="Symbol" w:hint="default"/>
      </w:rPr>
    </w:lvl>
  </w:abstractNum>
  <w:abstractNum w:abstractNumId="12">
    <w:nsid w:val="4BE850C4"/>
    <w:multiLevelType w:val="singleLevel"/>
    <w:tmpl w:val="F4562F26"/>
    <w:lvl w:ilvl="0">
      <w:start w:val="1"/>
      <w:numFmt w:val="decimal"/>
      <w:lvlText w:val="%1."/>
      <w:legacy w:legacy="1" w:legacySpace="0" w:legacyIndent="360"/>
      <w:lvlJc w:val="left"/>
      <w:pPr>
        <w:ind w:left="1080" w:hanging="360"/>
      </w:pPr>
    </w:lvl>
  </w:abstractNum>
  <w:abstractNum w:abstractNumId="13">
    <w:nsid w:val="65FF21CE"/>
    <w:multiLevelType w:val="multilevel"/>
    <w:tmpl w:val="EC8C348C"/>
    <w:name w:val="WW8Num1"/>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decimal"/>
      <w:pStyle w:val="ListProcedure"/>
      <w:lvlText w:val="%4."/>
      <w:lvlJc w:val="left"/>
      <w:pPr>
        <w:tabs>
          <w:tab w:val="num" w:pos="360"/>
        </w:tabs>
        <w:ind w:left="360" w:hanging="360"/>
      </w:pPr>
    </w:lvl>
    <w:lvl w:ilvl="4">
      <w:start w:val="1"/>
      <w:numFmt w:val="lowerLetter"/>
      <w:pStyle w:val="ListProcedure2"/>
      <w:lvlText w:val="%5."/>
      <w:lvlJc w:val="left"/>
      <w:pPr>
        <w:tabs>
          <w:tab w:val="num" w:pos="720"/>
        </w:tabs>
        <w:ind w:left="72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66C4B"/>
    <w:rsid w:val="000118D2"/>
    <w:rsid w:val="000208C9"/>
    <w:rsid w:val="00066B7A"/>
    <w:rsid w:val="000862D2"/>
    <w:rsid w:val="00147913"/>
    <w:rsid w:val="00174EDB"/>
    <w:rsid w:val="001F5E9E"/>
    <w:rsid w:val="001F795D"/>
    <w:rsid w:val="0026233A"/>
    <w:rsid w:val="002C09C8"/>
    <w:rsid w:val="002C25D5"/>
    <w:rsid w:val="003044A3"/>
    <w:rsid w:val="003E0109"/>
    <w:rsid w:val="00414D51"/>
    <w:rsid w:val="0044617C"/>
    <w:rsid w:val="00564ABD"/>
    <w:rsid w:val="00573DAD"/>
    <w:rsid w:val="005E082E"/>
    <w:rsid w:val="00645647"/>
    <w:rsid w:val="00672CF9"/>
    <w:rsid w:val="007A20E1"/>
    <w:rsid w:val="007E10FC"/>
    <w:rsid w:val="008950B0"/>
    <w:rsid w:val="008C5F92"/>
    <w:rsid w:val="009624AC"/>
    <w:rsid w:val="00966C4B"/>
    <w:rsid w:val="00977AA4"/>
    <w:rsid w:val="009B5207"/>
    <w:rsid w:val="009C65E9"/>
    <w:rsid w:val="00A7570C"/>
    <w:rsid w:val="00AA4A54"/>
    <w:rsid w:val="00AC2A68"/>
    <w:rsid w:val="00AD1F40"/>
    <w:rsid w:val="00B3423E"/>
    <w:rsid w:val="00B85794"/>
    <w:rsid w:val="00BD4A0E"/>
    <w:rsid w:val="00BE64C0"/>
    <w:rsid w:val="00C14D41"/>
    <w:rsid w:val="00CF3A23"/>
    <w:rsid w:val="00CF57A1"/>
    <w:rsid w:val="00D04F1C"/>
    <w:rsid w:val="00D053F3"/>
    <w:rsid w:val="00D764DF"/>
    <w:rsid w:val="00D84AEB"/>
    <w:rsid w:val="00D86489"/>
    <w:rsid w:val="00E13B78"/>
    <w:rsid w:val="00EF1B8D"/>
    <w:rsid w:val="00F174B2"/>
    <w:rsid w:val="00F57D8D"/>
    <w:rsid w:val="00FE2CA2"/>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2D2"/>
    <w:pPr>
      <w:suppressAutoHyphens/>
    </w:pPr>
    <w:rPr>
      <w:sz w:val="24"/>
      <w:szCs w:val="24"/>
      <w:lang w:eastAsia="ar-SA"/>
    </w:rPr>
  </w:style>
  <w:style w:type="paragraph" w:styleId="Heading1">
    <w:name w:val="heading 1"/>
    <w:basedOn w:val="Normal"/>
    <w:next w:val="BodyText"/>
    <w:qFormat/>
    <w:rsid w:val="00F57D8D"/>
    <w:pPr>
      <w:keepNext/>
      <w:keepLines/>
      <w:pageBreakBefore/>
      <w:numPr>
        <w:numId w:val="11"/>
      </w:numPr>
      <w:spacing w:after="240"/>
      <w:outlineLvl w:val="0"/>
    </w:pPr>
    <w:rPr>
      <w:rFonts w:cs="Arial"/>
      <w:b/>
      <w:bCs/>
      <w:kern w:val="28"/>
      <w:sz w:val="64"/>
      <w:szCs w:val="32"/>
    </w:rPr>
  </w:style>
  <w:style w:type="paragraph" w:styleId="Heading2">
    <w:name w:val="heading 2"/>
    <w:basedOn w:val="Normal"/>
    <w:next w:val="BodyText"/>
    <w:qFormat/>
    <w:rsid w:val="00F57D8D"/>
    <w:pPr>
      <w:keepNext/>
      <w:keepLines/>
      <w:numPr>
        <w:ilvl w:val="1"/>
        <w:numId w:val="11"/>
      </w:numPr>
      <w:spacing w:before="240" w:after="120"/>
      <w:outlineLvl w:val="1"/>
    </w:pPr>
    <w:rPr>
      <w:rFonts w:cs="Arial"/>
      <w:b/>
      <w:bCs/>
      <w:iCs/>
      <w:kern w:val="28"/>
      <w:sz w:val="36"/>
      <w:szCs w:val="28"/>
    </w:rPr>
  </w:style>
  <w:style w:type="paragraph" w:styleId="Heading3">
    <w:name w:val="heading 3"/>
    <w:basedOn w:val="Normal"/>
    <w:next w:val="BodyText"/>
    <w:qFormat/>
    <w:rsid w:val="009C65E9"/>
    <w:pPr>
      <w:keepNext/>
      <w:keepLines/>
      <w:numPr>
        <w:ilvl w:val="2"/>
        <w:numId w:val="11"/>
      </w:numPr>
      <w:spacing w:before="300" w:after="60"/>
      <w:outlineLvl w:val="2"/>
    </w:pPr>
    <w:rPr>
      <w:rFonts w:cs="Arial"/>
      <w:b/>
      <w:bCs/>
      <w:kern w:val="28"/>
      <w:sz w:val="28"/>
      <w:szCs w:val="26"/>
    </w:rPr>
  </w:style>
  <w:style w:type="paragraph" w:styleId="Heading4">
    <w:name w:val="heading 4"/>
    <w:basedOn w:val="Normal"/>
    <w:next w:val="BodyText"/>
    <w:qFormat/>
    <w:rsid w:val="00F57D8D"/>
    <w:pPr>
      <w:keepNext/>
      <w:keepLines/>
      <w:spacing w:before="240" w:after="1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7D8D"/>
    <w:pPr>
      <w:spacing w:after="120"/>
    </w:pPr>
  </w:style>
  <w:style w:type="character" w:styleId="BookTitle">
    <w:name w:val="Book Title"/>
    <w:basedOn w:val="DefaultParagraphFont"/>
    <w:qFormat/>
    <w:rsid w:val="00F57D8D"/>
    <w:rPr>
      <w:i/>
    </w:rPr>
  </w:style>
  <w:style w:type="paragraph" w:customStyle="1" w:styleId="Callout">
    <w:name w:val="Callout"/>
    <w:basedOn w:val="Normal"/>
    <w:rsid w:val="00F57D8D"/>
    <w:rPr>
      <w:rFonts w:ascii="Arial" w:hAnsi="Arial"/>
      <w:sz w:val="20"/>
    </w:rPr>
  </w:style>
  <w:style w:type="paragraph" w:customStyle="1" w:styleId="Copyright">
    <w:name w:val="Copyright"/>
    <w:basedOn w:val="Normal"/>
    <w:next w:val="SpaceSingle"/>
    <w:rsid w:val="00F57D8D"/>
    <w:pPr>
      <w:keepLines/>
      <w:jc w:val="center"/>
    </w:pPr>
    <w:rPr>
      <w:sz w:val="18"/>
    </w:rPr>
  </w:style>
  <w:style w:type="character" w:customStyle="1" w:styleId="DefinedWord">
    <w:name w:val="Defined Word"/>
    <w:basedOn w:val="DefaultParagraphFont"/>
    <w:rsid w:val="00F57D8D"/>
    <w:rPr>
      <w:i/>
    </w:rPr>
  </w:style>
  <w:style w:type="character" w:styleId="Emphasis">
    <w:name w:val="Emphasis"/>
    <w:basedOn w:val="DefaultParagraphFont"/>
    <w:qFormat/>
    <w:rsid w:val="00F57D8D"/>
    <w:rPr>
      <w:i/>
      <w:iCs/>
    </w:rPr>
  </w:style>
  <w:style w:type="character" w:customStyle="1" w:styleId="FileName">
    <w:name w:val="File Name"/>
    <w:basedOn w:val="DefaultParagraphFont"/>
    <w:rsid w:val="00F57D8D"/>
    <w:rPr>
      <w:rFonts w:ascii="Arial" w:hAnsi="Arial"/>
      <w:sz w:val="22"/>
    </w:rPr>
  </w:style>
  <w:style w:type="paragraph" w:styleId="Footer">
    <w:name w:val="footer"/>
    <w:basedOn w:val="Normal"/>
    <w:rsid w:val="00F57D8D"/>
    <w:pPr>
      <w:pBdr>
        <w:top w:val="single" w:sz="4" w:space="1" w:color="auto"/>
      </w:pBdr>
      <w:tabs>
        <w:tab w:val="right" w:pos="9360"/>
        <w:tab w:val="right" w:pos="14400"/>
        <w:tab w:val="right" w:pos="18720"/>
      </w:tabs>
    </w:pPr>
    <w:rPr>
      <w:sz w:val="18"/>
    </w:rPr>
  </w:style>
  <w:style w:type="paragraph" w:styleId="Header">
    <w:name w:val="header"/>
    <w:basedOn w:val="Normal"/>
    <w:link w:val="HeaderChar"/>
    <w:rsid w:val="002C25D5"/>
    <w:pPr>
      <w:tabs>
        <w:tab w:val="right" w:pos="9360"/>
        <w:tab w:val="right" w:pos="14400"/>
        <w:tab w:val="right" w:pos="18720"/>
      </w:tabs>
    </w:pPr>
    <w:rPr>
      <w:b/>
      <w:smallCaps/>
      <w:spacing w:val="20"/>
      <w:lang w:val="en-GB"/>
    </w:rPr>
  </w:style>
  <w:style w:type="character" w:styleId="Hyperlink">
    <w:name w:val="Hyperlink"/>
    <w:basedOn w:val="DefaultParagraphFont"/>
    <w:uiPriority w:val="99"/>
    <w:rsid w:val="00F57D8D"/>
    <w:rPr>
      <w:color w:val="0000FF"/>
      <w:u w:val="single"/>
    </w:rPr>
  </w:style>
  <w:style w:type="paragraph" w:customStyle="1" w:styleId="ImageCentered">
    <w:name w:val="Image Centered"/>
    <w:basedOn w:val="Normal"/>
    <w:next w:val="SpaceSingle"/>
    <w:rsid w:val="00F57D8D"/>
    <w:pPr>
      <w:jc w:val="center"/>
    </w:pPr>
  </w:style>
  <w:style w:type="paragraph" w:customStyle="1" w:styleId="ImageLeft">
    <w:name w:val="Image Left"/>
    <w:basedOn w:val="Normal"/>
    <w:next w:val="SpaceSingle"/>
    <w:rsid w:val="00F57D8D"/>
  </w:style>
  <w:style w:type="paragraph" w:customStyle="1" w:styleId="ImageRight">
    <w:name w:val="Image Right"/>
    <w:basedOn w:val="Normal"/>
    <w:next w:val="SpaceSingle"/>
    <w:rsid w:val="00F57D8D"/>
    <w:pPr>
      <w:jc w:val="right"/>
    </w:pPr>
  </w:style>
  <w:style w:type="character" w:customStyle="1" w:styleId="Keyboard">
    <w:name w:val="Keyboard"/>
    <w:basedOn w:val="DefaultParagraphFont"/>
    <w:rsid w:val="00F57D8D"/>
    <w:rPr>
      <w:b/>
    </w:rPr>
  </w:style>
  <w:style w:type="paragraph" w:styleId="List">
    <w:name w:val="List"/>
    <w:basedOn w:val="BodyText"/>
    <w:rsid w:val="00F57D8D"/>
    <w:pPr>
      <w:ind w:left="360" w:hanging="360"/>
    </w:pPr>
  </w:style>
  <w:style w:type="paragraph" w:styleId="List2">
    <w:name w:val="List 2"/>
    <w:basedOn w:val="BodyText"/>
    <w:rsid w:val="00F57D8D"/>
    <w:pPr>
      <w:ind w:left="720" w:hanging="360"/>
    </w:pPr>
  </w:style>
  <w:style w:type="paragraph" w:styleId="List3">
    <w:name w:val="List 3"/>
    <w:basedOn w:val="BodyText"/>
    <w:rsid w:val="00F57D8D"/>
    <w:pPr>
      <w:ind w:left="1080" w:hanging="360"/>
    </w:pPr>
  </w:style>
  <w:style w:type="paragraph" w:styleId="ListBullet">
    <w:name w:val="List Bullet"/>
    <w:basedOn w:val="BodyText"/>
    <w:rsid w:val="00F57D8D"/>
    <w:pPr>
      <w:numPr>
        <w:numId w:val="1"/>
      </w:numPr>
    </w:pPr>
  </w:style>
  <w:style w:type="paragraph" w:styleId="ListBullet2">
    <w:name w:val="List Bullet 2"/>
    <w:basedOn w:val="BodyText"/>
    <w:rsid w:val="00F57D8D"/>
    <w:pPr>
      <w:numPr>
        <w:numId w:val="2"/>
      </w:numPr>
    </w:pPr>
  </w:style>
  <w:style w:type="paragraph" w:styleId="ListBullet3">
    <w:name w:val="List Bullet 3"/>
    <w:basedOn w:val="BodyText"/>
    <w:rsid w:val="00F57D8D"/>
    <w:pPr>
      <w:numPr>
        <w:numId w:val="3"/>
      </w:numPr>
    </w:pPr>
  </w:style>
  <w:style w:type="paragraph" w:styleId="ListContinue">
    <w:name w:val="List Continue"/>
    <w:basedOn w:val="BodyText"/>
    <w:rsid w:val="00F57D8D"/>
    <w:pPr>
      <w:ind w:left="360"/>
    </w:pPr>
  </w:style>
  <w:style w:type="paragraph" w:styleId="ListContinue2">
    <w:name w:val="List Continue 2"/>
    <w:basedOn w:val="BodyText"/>
    <w:rsid w:val="00F57D8D"/>
    <w:pPr>
      <w:ind w:left="720"/>
    </w:pPr>
  </w:style>
  <w:style w:type="paragraph" w:styleId="ListContinue3">
    <w:name w:val="List Continue 3"/>
    <w:basedOn w:val="BodyText"/>
    <w:rsid w:val="00F57D8D"/>
    <w:pPr>
      <w:ind w:left="1080"/>
    </w:pPr>
  </w:style>
  <w:style w:type="paragraph" w:customStyle="1" w:styleId="ListProcedure">
    <w:name w:val="List Procedure"/>
    <w:basedOn w:val="BodyText"/>
    <w:rsid w:val="00F57D8D"/>
    <w:pPr>
      <w:numPr>
        <w:ilvl w:val="3"/>
        <w:numId w:val="11"/>
      </w:numPr>
    </w:pPr>
  </w:style>
  <w:style w:type="paragraph" w:customStyle="1" w:styleId="ListProcedure2">
    <w:name w:val="List Procedure 2"/>
    <w:basedOn w:val="BodyText"/>
    <w:rsid w:val="00F57D8D"/>
    <w:pPr>
      <w:numPr>
        <w:ilvl w:val="4"/>
        <w:numId w:val="11"/>
      </w:numPr>
    </w:pPr>
  </w:style>
  <w:style w:type="paragraph" w:customStyle="1" w:styleId="Note">
    <w:name w:val="Note"/>
    <w:basedOn w:val="BodyText"/>
    <w:next w:val="BodyText"/>
    <w:rsid w:val="00F57D8D"/>
    <w:pPr>
      <w:keepLines/>
      <w:pBdr>
        <w:top w:val="single" w:sz="18" w:space="3" w:color="auto" w:shadow="1"/>
        <w:left w:val="single" w:sz="18" w:space="3" w:color="auto" w:shadow="1"/>
        <w:bottom w:val="single" w:sz="18" w:space="3" w:color="auto" w:shadow="1"/>
        <w:right w:val="single" w:sz="18" w:space="3" w:color="auto" w:shadow="1"/>
      </w:pBdr>
    </w:pPr>
  </w:style>
  <w:style w:type="character" w:styleId="PageNumber">
    <w:name w:val="page number"/>
    <w:basedOn w:val="DefaultParagraphFont"/>
    <w:rsid w:val="00F57D8D"/>
  </w:style>
  <w:style w:type="character" w:customStyle="1" w:styleId="Placeholder">
    <w:name w:val="Placeholder"/>
    <w:basedOn w:val="DefaultParagraphFont"/>
    <w:rsid w:val="00F57D8D"/>
    <w:rPr>
      <w:i/>
    </w:rPr>
  </w:style>
  <w:style w:type="paragraph" w:styleId="PlainText">
    <w:name w:val="Plain Text"/>
    <w:basedOn w:val="Normal"/>
    <w:rsid w:val="00F57D8D"/>
    <w:rPr>
      <w:rFonts w:ascii="Courier New" w:hAnsi="Courier New" w:cs="Courier New"/>
      <w:sz w:val="20"/>
      <w:szCs w:val="20"/>
    </w:rPr>
  </w:style>
  <w:style w:type="paragraph" w:customStyle="1" w:styleId="SpaceHalf">
    <w:name w:val="Space Half"/>
    <w:basedOn w:val="Normal"/>
    <w:rsid w:val="00F57D8D"/>
    <w:pPr>
      <w:spacing w:line="120" w:lineRule="exact"/>
    </w:pPr>
  </w:style>
  <w:style w:type="paragraph" w:customStyle="1" w:styleId="SpaceSingle">
    <w:name w:val="Space Single"/>
    <w:basedOn w:val="Normal"/>
    <w:rsid w:val="00F57D8D"/>
    <w:pPr>
      <w:spacing w:line="240" w:lineRule="exact"/>
    </w:pPr>
  </w:style>
  <w:style w:type="paragraph" w:customStyle="1" w:styleId="SpaceZero">
    <w:name w:val="Space Zero"/>
    <w:basedOn w:val="Normal"/>
    <w:rsid w:val="00F57D8D"/>
    <w:pPr>
      <w:spacing w:line="14" w:lineRule="exact"/>
    </w:pPr>
  </w:style>
  <w:style w:type="character" w:styleId="Strong">
    <w:name w:val="Strong"/>
    <w:basedOn w:val="DefaultParagraphFont"/>
    <w:qFormat/>
    <w:rsid w:val="00F57D8D"/>
    <w:rPr>
      <w:b/>
      <w:bCs/>
    </w:rPr>
  </w:style>
  <w:style w:type="character" w:customStyle="1" w:styleId="Style">
    <w:name w:val="Style"/>
    <w:basedOn w:val="DefaultParagraphFont"/>
    <w:rsid w:val="00F57D8D"/>
    <w:rPr>
      <w:i/>
    </w:rPr>
  </w:style>
  <w:style w:type="paragraph" w:styleId="Subtitle">
    <w:name w:val="Subtitle"/>
    <w:basedOn w:val="Normal"/>
    <w:next w:val="SpaceSingle"/>
    <w:qFormat/>
    <w:rsid w:val="00F57D8D"/>
    <w:pPr>
      <w:keepLines/>
      <w:jc w:val="center"/>
    </w:pPr>
    <w:rPr>
      <w:rFonts w:cs="Arial"/>
      <w:b/>
      <w:kern w:val="28"/>
      <w:sz w:val="48"/>
    </w:rPr>
  </w:style>
  <w:style w:type="table" w:styleId="TableGrid">
    <w:name w:val="Table Grid"/>
    <w:basedOn w:val="TableNormal"/>
    <w:rsid w:val="00F57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Row">
    <w:name w:val="Table Heading Row"/>
    <w:basedOn w:val="Normal"/>
    <w:next w:val="TableRow"/>
    <w:rsid w:val="00F57D8D"/>
    <w:pPr>
      <w:spacing w:before="60" w:after="60"/>
    </w:pPr>
    <w:rPr>
      <w:b/>
    </w:rPr>
  </w:style>
  <w:style w:type="paragraph" w:customStyle="1" w:styleId="TableRow">
    <w:name w:val="Table Row"/>
    <w:basedOn w:val="Normal"/>
    <w:rsid w:val="00F57D8D"/>
    <w:pPr>
      <w:spacing w:before="60" w:after="60"/>
    </w:pPr>
  </w:style>
  <w:style w:type="paragraph" w:styleId="Title">
    <w:name w:val="Title"/>
    <w:basedOn w:val="Normal"/>
    <w:next w:val="SpaceSingle"/>
    <w:link w:val="TitleChar"/>
    <w:qFormat/>
    <w:rsid w:val="00F57D8D"/>
    <w:pPr>
      <w:keepLines/>
      <w:jc w:val="center"/>
    </w:pPr>
    <w:rPr>
      <w:rFonts w:cs="Arial"/>
      <w:b/>
      <w:bCs/>
      <w:kern w:val="28"/>
      <w:sz w:val="96"/>
      <w:szCs w:val="32"/>
    </w:rPr>
  </w:style>
  <w:style w:type="paragraph" w:styleId="TOC1">
    <w:name w:val="toc 1"/>
    <w:basedOn w:val="Normal"/>
    <w:next w:val="Normal"/>
    <w:uiPriority w:val="39"/>
    <w:rsid w:val="00F57D8D"/>
    <w:pPr>
      <w:spacing w:before="60"/>
    </w:pPr>
    <w:rPr>
      <w:b/>
    </w:rPr>
  </w:style>
  <w:style w:type="character" w:customStyle="1" w:styleId="TypedText">
    <w:name w:val="Typed Text"/>
    <w:basedOn w:val="DefaultParagraphFont"/>
    <w:rsid w:val="00F57D8D"/>
    <w:rPr>
      <w:b/>
    </w:rPr>
  </w:style>
  <w:style w:type="character" w:customStyle="1" w:styleId="UserInterface">
    <w:name w:val="User Interface"/>
    <w:basedOn w:val="DefaultParagraphFont"/>
    <w:rsid w:val="00F57D8D"/>
    <w:rPr>
      <w:rFonts w:ascii="Arial" w:hAnsi="Arial"/>
      <w:b/>
      <w:sz w:val="22"/>
    </w:rPr>
  </w:style>
  <w:style w:type="character" w:customStyle="1" w:styleId="VernacularWord">
    <w:name w:val="Vernacular Word"/>
    <w:basedOn w:val="DefaultParagraphFont"/>
    <w:rsid w:val="00F57D8D"/>
    <w:rPr>
      <w:b/>
    </w:rPr>
  </w:style>
  <w:style w:type="character" w:customStyle="1" w:styleId="HeaderChar">
    <w:name w:val="Header Char"/>
    <w:basedOn w:val="DefaultParagraphFont"/>
    <w:link w:val="Header"/>
    <w:rsid w:val="002C25D5"/>
    <w:rPr>
      <w:b/>
      <w:smallCaps/>
      <w:spacing w:val="20"/>
      <w:sz w:val="24"/>
      <w:szCs w:val="24"/>
      <w:lang w:val="en-GB" w:eastAsia="en-US"/>
    </w:rPr>
  </w:style>
  <w:style w:type="character" w:customStyle="1" w:styleId="TitleChar">
    <w:name w:val="Title Char"/>
    <w:basedOn w:val="DefaultParagraphFont"/>
    <w:link w:val="Title"/>
    <w:rsid w:val="000862D2"/>
    <w:rPr>
      <w:rFonts w:cs="Arial"/>
      <w:b/>
      <w:bCs/>
      <w:kern w:val="28"/>
      <w:sz w:val="96"/>
      <w:szCs w:val="32"/>
      <w:lang w:val="en-US" w:eastAsia="en-US"/>
    </w:rPr>
  </w:style>
  <w:style w:type="paragraph" w:styleId="ListNumber">
    <w:name w:val="List Number"/>
    <w:basedOn w:val="Normal"/>
    <w:uiPriority w:val="99"/>
    <w:unhideWhenUsed/>
    <w:rsid w:val="000862D2"/>
    <w:pPr>
      <w:tabs>
        <w:tab w:val="num" w:pos="360"/>
      </w:tabs>
      <w:ind w:left="360" w:hanging="360"/>
      <w:contextualSpacing/>
    </w:pPr>
  </w:style>
  <w:style w:type="paragraph" w:styleId="TOCHeading">
    <w:name w:val="TOC Heading"/>
    <w:basedOn w:val="Heading1"/>
    <w:next w:val="Normal"/>
    <w:uiPriority w:val="39"/>
    <w:semiHidden/>
    <w:unhideWhenUsed/>
    <w:qFormat/>
    <w:rsid w:val="000862D2"/>
    <w:pPr>
      <w:pageBreakBefore w:val="0"/>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TOC2">
    <w:name w:val="toc 2"/>
    <w:basedOn w:val="Normal"/>
    <w:next w:val="Normal"/>
    <w:autoRedefine/>
    <w:uiPriority w:val="39"/>
    <w:rsid w:val="000862D2"/>
    <w:pPr>
      <w:ind w:left="240"/>
    </w:pPr>
  </w:style>
  <w:style w:type="paragraph" w:styleId="TOC3">
    <w:name w:val="toc 3"/>
    <w:basedOn w:val="Normal"/>
    <w:next w:val="Normal"/>
    <w:autoRedefine/>
    <w:uiPriority w:val="39"/>
    <w:rsid w:val="000862D2"/>
    <w:pPr>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AppData\Roaming\Microsoft\Templates\Instructional%20Content%20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Instructional Content 2005.dot</Template>
  <TotalTime>57</TotalTime>
  <Pages>9</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SIL International</Company>
  <LinksUpToDate>false</LinksUpToDate>
  <CharactersWithSpaces>9896</CharactersWithSpaces>
  <SharedDoc>false</SharedDoc>
  <HLinks>
    <vt:vector size="102" baseType="variant">
      <vt:variant>
        <vt:i4>1966135</vt:i4>
      </vt:variant>
      <vt:variant>
        <vt:i4>98</vt:i4>
      </vt:variant>
      <vt:variant>
        <vt:i4>0</vt:i4>
      </vt:variant>
      <vt:variant>
        <vt:i4>5</vt:i4>
      </vt:variant>
      <vt:variant>
        <vt:lpwstr/>
      </vt:variant>
      <vt:variant>
        <vt:lpwstr>_Toc272864124</vt:lpwstr>
      </vt:variant>
      <vt:variant>
        <vt:i4>1966135</vt:i4>
      </vt:variant>
      <vt:variant>
        <vt:i4>92</vt:i4>
      </vt:variant>
      <vt:variant>
        <vt:i4>0</vt:i4>
      </vt:variant>
      <vt:variant>
        <vt:i4>5</vt:i4>
      </vt:variant>
      <vt:variant>
        <vt:lpwstr/>
      </vt:variant>
      <vt:variant>
        <vt:lpwstr>_Toc272864123</vt:lpwstr>
      </vt:variant>
      <vt:variant>
        <vt:i4>1966135</vt:i4>
      </vt:variant>
      <vt:variant>
        <vt:i4>86</vt:i4>
      </vt:variant>
      <vt:variant>
        <vt:i4>0</vt:i4>
      </vt:variant>
      <vt:variant>
        <vt:i4>5</vt:i4>
      </vt:variant>
      <vt:variant>
        <vt:lpwstr/>
      </vt:variant>
      <vt:variant>
        <vt:lpwstr>_Toc272864122</vt:lpwstr>
      </vt:variant>
      <vt:variant>
        <vt:i4>1966135</vt:i4>
      </vt:variant>
      <vt:variant>
        <vt:i4>80</vt:i4>
      </vt:variant>
      <vt:variant>
        <vt:i4>0</vt:i4>
      </vt:variant>
      <vt:variant>
        <vt:i4>5</vt:i4>
      </vt:variant>
      <vt:variant>
        <vt:lpwstr/>
      </vt:variant>
      <vt:variant>
        <vt:lpwstr>_Toc272864121</vt:lpwstr>
      </vt:variant>
      <vt:variant>
        <vt:i4>1966135</vt:i4>
      </vt:variant>
      <vt:variant>
        <vt:i4>74</vt:i4>
      </vt:variant>
      <vt:variant>
        <vt:i4>0</vt:i4>
      </vt:variant>
      <vt:variant>
        <vt:i4>5</vt:i4>
      </vt:variant>
      <vt:variant>
        <vt:lpwstr/>
      </vt:variant>
      <vt:variant>
        <vt:lpwstr>_Toc272864120</vt:lpwstr>
      </vt:variant>
      <vt:variant>
        <vt:i4>1900599</vt:i4>
      </vt:variant>
      <vt:variant>
        <vt:i4>68</vt:i4>
      </vt:variant>
      <vt:variant>
        <vt:i4>0</vt:i4>
      </vt:variant>
      <vt:variant>
        <vt:i4>5</vt:i4>
      </vt:variant>
      <vt:variant>
        <vt:lpwstr/>
      </vt:variant>
      <vt:variant>
        <vt:lpwstr>_Toc272864119</vt:lpwstr>
      </vt:variant>
      <vt:variant>
        <vt:i4>1900599</vt:i4>
      </vt:variant>
      <vt:variant>
        <vt:i4>62</vt:i4>
      </vt:variant>
      <vt:variant>
        <vt:i4>0</vt:i4>
      </vt:variant>
      <vt:variant>
        <vt:i4>5</vt:i4>
      </vt:variant>
      <vt:variant>
        <vt:lpwstr/>
      </vt:variant>
      <vt:variant>
        <vt:lpwstr>_Toc272864118</vt:lpwstr>
      </vt:variant>
      <vt:variant>
        <vt:i4>1900599</vt:i4>
      </vt:variant>
      <vt:variant>
        <vt:i4>56</vt:i4>
      </vt:variant>
      <vt:variant>
        <vt:i4>0</vt:i4>
      </vt:variant>
      <vt:variant>
        <vt:i4>5</vt:i4>
      </vt:variant>
      <vt:variant>
        <vt:lpwstr/>
      </vt:variant>
      <vt:variant>
        <vt:lpwstr>_Toc272864117</vt:lpwstr>
      </vt:variant>
      <vt:variant>
        <vt:i4>1900599</vt:i4>
      </vt:variant>
      <vt:variant>
        <vt:i4>50</vt:i4>
      </vt:variant>
      <vt:variant>
        <vt:i4>0</vt:i4>
      </vt:variant>
      <vt:variant>
        <vt:i4>5</vt:i4>
      </vt:variant>
      <vt:variant>
        <vt:lpwstr/>
      </vt:variant>
      <vt:variant>
        <vt:lpwstr>_Toc272864116</vt:lpwstr>
      </vt:variant>
      <vt:variant>
        <vt:i4>1900599</vt:i4>
      </vt:variant>
      <vt:variant>
        <vt:i4>44</vt:i4>
      </vt:variant>
      <vt:variant>
        <vt:i4>0</vt:i4>
      </vt:variant>
      <vt:variant>
        <vt:i4>5</vt:i4>
      </vt:variant>
      <vt:variant>
        <vt:lpwstr/>
      </vt:variant>
      <vt:variant>
        <vt:lpwstr>_Toc272864115</vt:lpwstr>
      </vt:variant>
      <vt:variant>
        <vt:i4>1900599</vt:i4>
      </vt:variant>
      <vt:variant>
        <vt:i4>38</vt:i4>
      </vt:variant>
      <vt:variant>
        <vt:i4>0</vt:i4>
      </vt:variant>
      <vt:variant>
        <vt:i4>5</vt:i4>
      </vt:variant>
      <vt:variant>
        <vt:lpwstr/>
      </vt:variant>
      <vt:variant>
        <vt:lpwstr>_Toc272864114</vt:lpwstr>
      </vt:variant>
      <vt:variant>
        <vt:i4>1900599</vt:i4>
      </vt:variant>
      <vt:variant>
        <vt:i4>32</vt:i4>
      </vt:variant>
      <vt:variant>
        <vt:i4>0</vt:i4>
      </vt:variant>
      <vt:variant>
        <vt:i4>5</vt:i4>
      </vt:variant>
      <vt:variant>
        <vt:lpwstr/>
      </vt:variant>
      <vt:variant>
        <vt:lpwstr>_Toc272864113</vt:lpwstr>
      </vt:variant>
      <vt:variant>
        <vt:i4>1900599</vt:i4>
      </vt:variant>
      <vt:variant>
        <vt:i4>26</vt:i4>
      </vt:variant>
      <vt:variant>
        <vt:i4>0</vt:i4>
      </vt:variant>
      <vt:variant>
        <vt:i4>5</vt:i4>
      </vt:variant>
      <vt:variant>
        <vt:lpwstr/>
      </vt:variant>
      <vt:variant>
        <vt:lpwstr>_Toc272864112</vt:lpwstr>
      </vt:variant>
      <vt:variant>
        <vt:i4>1900599</vt:i4>
      </vt:variant>
      <vt:variant>
        <vt:i4>20</vt:i4>
      </vt:variant>
      <vt:variant>
        <vt:i4>0</vt:i4>
      </vt:variant>
      <vt:variant>
        <vt:i4>5</vt:i4>
      </vt:variant>
      <vt:variant>
        <vt:lpwstr/>
      </vt:variant>
      <vt:variant>
        <vt:lpwstr>_Toc272864111</vt:lpwstr>
      </vt:variant>
      <vt:variant>
        <vt:i4>1900599</vt:i4>
      </vt:variant>
      <vt:variant>
        <vt:i4>14</vt:i4>
      </vt:variant>
      <vt:variant>
        <vt:i4>0</vt:i4>
      </vt:variant>
      <vt:variant>
        <vt:i4>5</vt:i4>
      </vt:variant>
      <vt:variant>
        <vt:lpwstr/>
      </vt:variant>
      <vt:variant>
        <vt:lpwstr>_Toc272864110</vt:lpwstr>
      </vt:variant>
      <vt:variant>
        <vt:i4>1835063</vt:i4>
      </vt:variant>
      <vt:variant>
        <vt:i4>8</vt:i4>
      </vt:variant>
      <vt:variant>
        <vt:i4>0</vt:i4>
      </vt:variant>
      <vt:variant>
        <vt:i4>5</vt:i4>
      </vt:variant>
      <vt:variant>
        <vt:lpwstr/>
      </vt:variant>
      <vt:variant>
        <vt:lpwstr>_Toc272864109</vt:lpwstr>
      </vt:variant>
      <vt:variant>
        <vt:i4>1835063</vt:i4>
      </vt:variant>
      <vt:variant>
        <vt:i4>2</vt:i4>
      </vt:variant>
      <vt:variant>
        <vt:i4>0</vt:i4>
      </vt:variant>
      <vt:variant>
        <vt:i4>5</vt:i4>
      </vt:variant>
      <vt:variant>
        <vt:lpwstr/>
      </vt:variant>
      <vt:variant>
        <vt:lpwstr>_Toc272864108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Beadle</dc:creator>
  <cp:lastModifiedBy>Jenni Beadle</cp:lastModifiedBy>
  <cp:revision>23</cp:revision>
  <dcterms:created xsi:type="dcterms:W3CDTF">2011-10-21T10:47:00Z</dcterms:created>
  <dcterms:modified xsi:type="dcterms:W3CDTF">2012-01-07T09:21:00Z</dcterms:modified>
</cp:coreProperties>
</file>