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B0" w:rsidRPr="004A54ED" w:rsidRDefault="00606AB0" w:rsidP="004A54ED">
      <w:pPr>
        <w:pStyle w:val="Heading1"/>
        <w:rPr>
          <w:rFonts w:eastAsia="Times New Roman"/>
          <w:b/>
          <w:bCs/>
          <w:lang w:eastAsia="en-AU"/>
        </w:rPr>
      </w:pPr>
      <w:r w:rsidRPr="004A54ED">
        <w:rPr>
          <w:rFonts w:eastAsia="Times New Roman"/>
          <w:b/>
          <w:bCs/>
          <w:lang w:eastAsia="en-AU"/>
        </w:rPr>
        <w:fldChar w:fldCharType="begin"/>
      </w:r>
      <w:r w:rsidRPr="004A54ED">
        <w:rPr>
          <w:rFonts w:eastAsia="Times New Roman"/>
          <w:b/>
          <w:bCs/>
          <w:lang w:eastAsia="en-AU"/>
        </w:rPr>
        <w:instrText xml:space="preserve"> HYPERLINK "showhide:a68de22e-761c-4c00-94b3-623e9ca88ac6" </w:instrText>
      </w:r>
      <w:r w:rsidRPr="004A54ED">
        <w:rPr>
          <w:rFonts w:eastAsia="Times New Roman"/>
          <w:b/>
          <w:bCs/>
          <w:lang w:eastAsia="en-AU"/>
        </w:rPr>
        <w:fldChar w:fldCharType="separate"/>
      </w:r>
      <w:r w:rsidRPr="004A54ED">
        <w:rPr>
          <w:rFonts w:eastAsia="Times New Roman"/>
          <w:b/>
          <w:bCs/>
          <w:color w:val="245CA7"/>
          <w:lang w:eastAsia="en-AU"/>
        </w:rPr>
        <w:t>What's new in Paratext 7.5?</w:t>
      </w:r>
      <w:r w:rsidRPr="004A54ED">
        <w:rPr>
          <w:rFonts w:eastAsia="Times New Roman"/>
          <w:b/>
          <w:bCs/>
          <w:lang w:eastAsia="en-AU"/>
        </w:rPr>
        <w:fldChar w:fldCharType="end"/>
      </w:r>
    </w:p>
    <w:p w:rsidR="00606AB0" w:rsidRPr="00606AB0" w:rsidRDefault="00606AB0" w:rsidP="004A54ED">
      <w:pPr>
        <w:pStyle w:val="Heading2"/>
        <w:rPr>
          <w:rFonts w:eastAsia="Times New Roman"/>
          <w:color w:val="000000"/>
          <w:lang w:eastAsia="en-AU"/>
        </w:rPr>
      </w:pPr>
      <w:hyperlink r:id="rId5" w:history="1">
        <w:r w:rsidRPr="004A54ED">
          <w:rPr>
            <w:rFonts w:eastAsia="Times New Roman"/>
            <w:lang w:eastAsia="en-AU"/>
          </w:rPr>
          <w:t>By default, Paratext now displays Scripture text using the Alternative Rend...</w:t>
        </w:r>
      </w:hyperlink>
      <w:r w:rsidRPr="00606AB0">
        <w:rPr>
          <w:rFonts w:eastAsia="Times New Roman"/>
          <w:color w:val="000000"/>
          <w:lang w:eastAsia="en-AU"/>
        </w:rPr>
        <w:t xml:space="preserve"> </w:t>
      </w:r>
    </w:p>
    <w:p w:rsidR="00606AB0" w:rsidRPr="00606AB0" w:rsidRDefault="00606AB0" w:rsidP="00606AB0">
      <w:pPr>
        <w:shd w:val="clear" w:color="auto" w:fill="FFFFFF"/>
        <w:spacing w:after="0" w:line="260" w:lineRule="atLeast"/>
        <w:rPr>
          <w:rFonts w:ascii="Arial" w:eastAsia="Times New Roman" w:hAnsi="Arial" w:cs="Arial"/>
          <w:color w:val="000000"/>
          <w:sz w:val="20"/>
          <w:szCs w:val="20"/>
          <w:lang w:eastAsia="en-AU"/>
        </w:rPr>
      </w:pPr>
      <w:bookmarkStart w:id="0" w:name="_GoBack"/>
      <w:bookmarkEnd w:id="0"/>
      <w:r w:rsidRPr="00606AB0">
        <w:rPr>
          <w:rFonts w:ascii="Arial" w:eastAsia="Times New Roman" w:hAnsi="Arial" w:cs="Arial"/>
          <w:color w:val="000000"/>
          <w:sz w:val="20"/>
          <w:szCs w:val="20"/>
          <w:lang w:eastAsia="en-AU"/>
        </w:rPr>
        <w:t>By default, Paratext now displays Scripture text using the Alternative Rendering Engine (which was an option in Paratext 7.4).</w:t>
      </w:r>
    </w:p>
    <w:p w:rsidR="00606AB0" w:rsidRPr="00606AB0" w:rsidRDefault="00606AB0" w:rsidP="00606AB0">
      <w:pPr>
        <w:shd w:val="clear" w:color="auto" w:fill="FFFFFF"/>
        <w:spacing w:after="0"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If you encounter problems:</w:t>
      </w:r>
    </w:p>
    <w:p w:rsidR="00606AB0" w:rsidRPr="00606AB0" w:rsidRDefault="00606AB0" w:rsidP="00606AB0">
      <w:pPr>
        <w:numPr>
          <w:ilvl w:val="0"/>
          <w:numId w:val="1"/>
        </w:numPr>
        <w:shd w:val="clear" w:color="auto" w:fill="FFFFFF"/>
        <w:spacing w:before="100" w:beforeAutospacing="1" w:after="100" w:afterAutospacing="1" w:line="260" w:lineRule="atLeast"/>
        <w:ind w:left="810"/>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Please send an error report (from the </w:t>
      </w:r>
      <w:r w:rsidRPr="004A54ED">
        <w:rPr>
          <w:rFonts w:ascii="Arial" w:eastAsia="Times New Roman" w:hAnsi="Arial" w:cs="Arial"/>
          <w:b/>
          <w:bCs/>
          <w:color w:val="000000"/>
          <w:sz w:val="20"/>
          <w:szCs w:val="20"/>
          <w:lang w:eastAsia="en-AU"/>
        </w:rPr>
        <w:t>Help</w:t>
      </w:r>
      <w:r w:rsidRPr="00606AB0">
        <w:rPr>
          <w:rFonts w:ascii="Arial" w:eastAsia="Times New Roman" w:hAnsi="Arial" w:cs="Arial"/>
          <w:color w:val="000000"/>
          <w:sz w:val="20"/>
          <w:szCs w:val="20"/>
          <w:lang w:eastAsia="en-AU"/>
        </w:rPr>
        <w:t xml:space="preserve"> menu, select </w:t>
      </w:r>
      <w:r w:rsidRPr="004A54ED">
        <w:rPr>
          <w:rFonts w:ascii="Arial" w:eastAsia="Times New Roman" w:hAnsi="Arial" w:cs="Arial"/>
          <w:b/>
          <w:bCs/>
          <w:color w:val="000000"/>
          <w:sz w:val="20"/>
          <w:szCs w:val="20"/>
          <w:lang w:eastAsia="en-AU"/>
        </w:rPr>
        <w:t>Report a Problem</w:t>
      </w:r>
      <w:r w:rsidRPr="00606AB0">
        <w:rPr>
          <w:rFonts w:ascii="Arial" w:eastAsia="Times New Roman" w:hAnsi="Arial" w:cs="Arial"/>
          <w:color w:val="000000"/>
          <w:sz w:val="20"/>
          <w:szCs w:val="20"/>
          <w:lang w:eastAsia="en-AU"/>
        </w:rPr>
        <w:t xml:space="preserve">). </w:t>
      </w:r>
    </w:p>
    <w:p w:rsidR="00606AB0" w:rsidRPr="00606AB0" w:rsidRDefault="00606AB0" w:rsidP="00606AB0">
      <w:pPr>
        <w:numPr>
          <w:ilvl w:val="0"/>
          <w:numId w:val="1"/>
        </w:numPr>
        <w:shd w:val="clear" w:color="auto" w:fill="FFFFFF"/>
        <w:spacing w:before="100" w:beforeAutospacing="1" w:after="100" w:afterAutospacing="1" w:line="260" w:lineRule="atLeast"/>
        <w:ind w:left="810"/>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If the problem is serious, you can use the old rendering engine until the problem has been fixed (from the </w:t>
      </w:r>
      <w:r w:rsidRPr="004A54ED">
        <w:rPr>
          <w:rFonts w:ascii="Arial" w:eastAsia="Times New Roman" w:hAnsi="Arial" w:cs="Arial"/>
          <w:b/>
          <w:bCs/>
          <w:color w:val="000000"/>
          <w:sz w:val="20"/>
          <w:szCs w:val="20"/>
          <w:lang w:eastAsia="en-AU"/>
        </w:rPr>
        <w:t>Tools</w:t>
      </w:r>
      <w:r w:rsidRPr="00606AB0">
        <w:rPr>
          <w:rFonts w:ascii="Arial" w:eastAsia="Times New Roman" w:hAnsi="Arial" w:cs="Arial"/>
          <w:color w:val="000000"/>
          <w:sz w:val="20"/>
          <w:szCs w:val="20"/>
          <w:lang w:eastAsia="en-AU"/>
        </w:rPr>
        <w:t xml:space="preserve"> menu, select </w:t>
      </w:r>
      <w:r w:rsidRPr="004A54ED">
        <w:rPr>
          <w:rFonts w:ascii="Arial" w:eastAsia="Times New Roman" w:hAnsi="Arial" w:cs="Arial"/>
          <w:b/>
          <w:bCs/>
          <w:color w:val="000000"/>
          <w:sz w:val="20"/>
          <w:szCs w:val="20"/>
          <w:lang w:eastAsia="en-AU"/>
        </w:rPr>
        <w:t>Options</w:t>
      </w:r>
      <w:r w:rsidRPr="00606AB0">
        <w:rPr>
          <w:rFonts w:ascii="Arial" w:eastAsia="Times New Roman" w:hAnsi="Arial" w:cs="Arial"/>
          <w:color w:val="000000"/>
          <w:sz w:val="20"/>
          <w:szCs w:val="20"/>
          <w:lang w:eastAsia="en-AU"/>
        </w:rPr>
        <w:t xml:space="preserve">, and then clear the </w:t>
      </w:r>
      <w:r w:rsidRPr="004A54ED">
        <w:rPr>
          <w:rFonts w:ascii="Arial" w:eastAsia="Times New Roman" w:hAnsi="Arial" w:cs="Arial"/>
          <w:b/>
          <w:bCs/>
          <w:color w:val="000000"/>
          <w:sz w:val="20"/>
          <w:szCs w:val="20"/>
          <w:lang w:eastAsia="en-AU"/>
        </w:rPr>
        <w:t>Enable Alternative Rendering Engine</w:t>
      </w:r>
      <w:r w:rsidRPr="00606AB0">
        <w:rPr>
          <w:rFonts w:ascii="Arial" w:eastAsia="Times New Roman" w:hAnsi="Arial" w:cs="Arial"/>
          <w:color w:val="000000"/>
          <w:sz w:val="20"/>
          <w:szCs w:val="20"/>
          <w:lang w:eastAsia="en-AU"/>
        </w:rPr>
        <w:t xml:space="preserve"> check box). </w:t>
      </w:r>
    </w:p>
    <w:p w:rsidR="00606AB0" w:rsidRPr="00606AB0" w:rsidRDefault="00606AB0" w:rsidP="004A54ED">
      <w:pPr>
        <w:pStyle w:val="Heading2"/>
        <w:rPr>
          <w:rFonts w:eastAsia="Times New Roman"/>
          <w:lang w:eastAsia="en-AU"/>
        </w:rPr>
      </w:pPr>
      <w:hyperlink r:id="rId6" w:history="1">
        <w:r w:rsidRPr="004A54ED">
          <w:rPr>
            <w:rFonts w:eastAsia="Times New Roman"/>
            <w:b/>
            <w:bCs/>
            <w:color w:val="245CA7"/>
            <w:lang w:eastAsia="en-AU"/>
          </w:rPr>
          <w:t>Basic checks</w:t>
        </w:r>
      </w:hyperlink>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A message appears if you need to specify what is valid and invalid before you run a basic check.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A message appears if there are any duplicate or invalid verse numbers or if there are any marker errors, even if you have not selected those checks.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Numbers check: invalid format of numerals, for example, missing thousands separator character.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Quotation check: also checks quotations in footnotes.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In Quotation Rules</w:t>
      </w:r>
      <w:proofErr w:type="gramStart"/>
      <w:r w:rsidRPr="00606AB0">
        <w:rPr>
          <w:rFonts w:ascii="Arial" w:eastAsia="Times New Roman" w:hAnsi="Arial" w:cs="Arial"/>
          <w:color w:val="000000"/>
          <w:sz w:val="20"/>
          <w:szCs w:val="20"/>
          <w:lang w:eastAsia="en-AU"/>
        </w:rPr>
        <w:t>:</w:t>
      </w:r>
      <w:proofErr w:type="gramEnd"/>
      <w:r w:rsidRPr="00606AB0">
        <w:rPr>
          <w:rFonts w:ascii="Arial" w:eastAsia="Times New Roman" w:hAnsi="Arial" w:cs="Arial"/>
          <w:color w:val="000000"/>
          <w:sz w:val="20"/>
          <w:szCs w:val="20"/>
          <w:lang w:eastAsia="en-AU"/>
        </w:rPr>
        <w:br/>
        <w:t>You can select the continuer quotation mark for a quotation that continues to another paragraph.</w:t>
      </w:r>
      <w:r w:rsidRPr="00606AB0">
        <w:rPr>
          <w:rFonts w:ascii="Arial" w:eastAsia="Times New Roman" w:hAnsi="Arial" w:cs="Arial"/>
          <w:color w:val="000000"/>
          <w:sz w:val="20"/>
          <w:szCs w:val="20"/>
          <w:lang w:eastAsia="en-AU"/>
        </w:rPr>
        <w:br/>
        <w:t xml:space="preserve">You can select whether or not a closing first-level quotation mark can also close any second-level and third-level quotations which have not already been closed.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Punctuation check: checks for missing punctuation at the end of a paragraph, section, chapter, or book.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Reference check: searches parallel passage references for consistency in the use of punctuation or parentheses.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Reference check: checks any markers which can have a Scripture reference following.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Reference check: on the Reference Format tab of the Scripture Reference Format dialog, you can select options to check the following</w:t>
      </w:r>
      <w:proofErr w:type="gramStart"/>
      <w:r w:rsidRPr="00606AB0">
        <w:rPr>
          <w:rFonts w:ascii="Arial" w:eastAsia="Times New Roman" w:hAnsi="Arial" w:cs="Arial"/>
          <w:color w:val="000000"/>
          <w:sz w:val="20"/>
          <w:szCs w:val="20"/>
          <w:lang w:eastAsia="en-AU"/>
        </w:rPr>
        <w:t>:</w:t>
      </w:r>
      <w:proofErr w:type="gramEnd"/>
      <w:r w:rsidRPr="00606AB0">
        <w:rPr>
          <w:rFonts w:ascii="Arial" w:eastAsia="Times New Roman" w:hAnsi="Arial" w:cs="Arial"/>
          <w:color w:val="000000"/>
          <w:sz w:val="20"/>
          <w:szCs w:val="20"/>
          <w:lang w:eastAsia="en-AU"/>
        </w:rPr>
        <w:br/>
        <w:t>A verse segment in a reference occurs explicitly in the text.</w:t>
      </w:r>
      <w:r w:rsidRPr="00606AB0">
        <w:rPr>
          <w:rFonts w:ascii="Arial" w:eastAsia="Times New Roman" w:hAnsi="Arial" w:cs="Arial"/>
          <w:color w:val="000000"/>
          <w:sz w:val="20"/>
          <w:szCs w:val="20"/>
          <w:lang w:eastAsia="en-AU"/>
        </w:rPr>
        <w:br/>
        <w:t>The final punctuation character follows the last reference in each \</w:t>
      </w:r>
      <w:proofErr w:type="spellStart"/>
      <w:r w:rsidRPr="00606AB0">
        <w:rPr>
          <w:rFonts w:ascii="Arial" w:eastAsia="Times New Roman" w:hAnsi="Arial" w:cs="Arial"/>
          <w:color w:val="000000"/>
          <w:sz w:val="20"/>
          <w:szCs w:val="20"/>
          <w:lang w:eastAsia="en-AU"/>
        </w:rPr>
        <w:t>xt</w:t>
      </w:r>
      <w:proofErr w:type="spellEnd"/>
      <w:r w:rsidRPr="00606AB0">
        <w:rPr>
          <w:rFonts w:ascii="Arial" w:eastAsia="Times New Roman" w:hAnsi="Arial" w:cs="Arial"/>
          <w:color w:val="000000"/>
          <w:sz w:val="20"/>
          <w:szCs w:val="20"/>
          <w:lang w:eastAsia="en-AU"/>
        </w:rPr>
        <w:t xml:space="preserve"> section of a cross reference. </w:t>
      </w:r>
    </w:p>
    <w:p w:rsidR="00606AB0" w:rsidRPr="00606AB0" w:rsidRDefault="00606AB0" w:rsidP="00606AB0">
      <w:pPr>
        <w:numPr>
          <w:ilvl w:val="0"/>
          <w:numId w:val="2"/>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To work on related errors or inconsistencies, from the </w:t>
      </w:r>
      <w:r w:rsidRPr="004A54ED">
        <w:rPr>
          <w:rFonts w:ascii="Arial" w:eastAsia="Times New Roman" w:hAnsi="Arial" w:cs="Arial"/>
          <w:b/>
          <w:bCs/>
          <w:color w:val="000000"/>
          <w:sz w:val="20"/>
          <w:szCs w:val="20"/>
          <w:lang w:eastAsia="en-AU"/>
        </w:rPr>
        <w:t>View</w:t>
      </w:r>
      <w:r w:rsidRPr="00606AB0">
        <w:rPr>
          <w:rFonts w:ascii="Arial" w:eastAsia="Times New Roman" w:hAnsi="Arial" w:cs="Arial"/>
          <w:color w:val="000000"/>
          <w:sz w:val="20"/>
          <w:szCs w:val="20"/>
          <w:lang w:eastAsia="en-AU"/>
        </w:rPr>
        <w:t xml:space="preserve"> menu of the List window, point to </w:t>
      </w:r>
      <w:r w:rsidRPr="004A54ED">
        <w:rPr>
          <w:rFonts w:ascii="Arial" w:eastAsia="Times New Roman" w:hAnsi="Arial" w:cs="Arial"/>
          <w:b/>
          <w:bCs/>
          <w:color w:val="000000"/>
          <w:sz w:val="20"/>
          <w:szCs w:val="20"/>
          <w:lang w:eastAsia="en-AU"/>
        </w:rPr>
        <w:t>Sort By</w:t>
      </w:r>
      <w:r w:rsidRPr="00606AB0">
        <w:rPr>
          <w:rFonts w:ascii="Arial" w:eastAsia="Times New Roman" w:hAnsi="Arial" w:cs="Arial"/>
          <w:color w:val="000000"/>
          <w:sz w:val="20"/>
          <w:szCs w:val="20"/>
          <w:lang w:eastAsia="en-AU"/>
        </w:rPr>
        <w:t xml:space="preserve">, and then select either </w:t>
      </w:r>
      <w:r w:rsidRPr="004A54ED">
        <w:rPr>
          <w:rFonts w:ascii="Arial" w:eastAsia="Times New Roman" w:hAnsi="Arial" w:cs="Arial"/>
          <w:b/>
          <w:bCs/>
          <w:color w:val="000000"/>
          <w:sz w:val="20"/>
          <w:szCs w:val="20"/>
          <w:lang w:eastAsia="en-AU"/>
        </w:rPr>
        <w:t>Reference</w:t>
      </w:r>
      <w:r w:rsidRPr="00606AB0">
        <w:rPr>
          <w:rFonts w:ascii="Arial" w:eastAsia="Times New Roman" w:hAnsi="Arial" w:cs="Arial"/>
          <w:color w:val="000000"/>
          <w:sz w:val="20"/>
          <w:szCs w:val="20"/>
          <w:lang w:eastAsia="en-AU"/>
        </w:rPr>
        <w:t xml:space="preserve"> or </w:t>
      </w:r>
      <w:r w:rsidRPr="004A54ED">
        <w:rPr>
          <w:rFonts w:ascii="Arial" w:eastAsia="Times New Roman" w:hAnsi="Arial" w:cs="Arial"/>
          <w:b/>
          <w:bCs/>
          <w:color w:val="000000"/>
          <w:sz w:val="20"/>
          <w:szCs w:val="20"/>
          <w:lang w:eastAsia="en-AU"/>
        </w:rPr>
        <w:t>Message</w:t>
      </w:r>
      <w:r w:rsidRPr="00606AB0">
        <w:rPr>
          <w:rFonts w:ascii="Arial" w:eastAsia="Times New Roman" w:hAnsi="Arial" w:cs="Arial"/>
          <w:color w:val="000000"/>
          <w:sz w:val="20"/>
          <w:szCs w:val="20"/>
          <w:lang w:eastAsia="en-AU"/>
        </w:rPr>
        <w:t xml:space="preserve">. </w:t>
      </w:r>
    </w:p>
    <w:p w:rsidR="00606AB0" w:rsidRPr="00606AB0" w:rsidRDefault="00606AB0" w:rsidP="004A54ED">
      <w:pPr>
        <w:pStyle w:val="Heading2"/>
        <w:rPr>
          <w:rFonts w:eastAsia="Times New Roman"/>
          <w:lang w:eastAsia="en-AU"/>
        </w:rPr>
      </w:pPr>
      <w:hyperlink r:id="rId7" w:history="1">
        <w:r w:rsidRPr="004A54ED">
          <w:rPr>
            <w:rFonts w:eastAsia="Times New Roman"/>
            <w:b/>
            <w:bCs/>
            <w:color w:val="245CA7"/>
            <w:lang w:eastAsia="en-AU"/>
          </w:rPr>
          <w:t>Checking Inventories</w:t>
        </w:r>
      </w:hyperlink>
    </w:p>
    <w:p w:rsidR="00606AB0" w:rsidRPr="00606AB0" w:rsidRDefault="00606AB0" w:rsidP="00606AB0">
      <w:pPr>
        <w:numPr>
          <w:ilvl w:val="0"/>
          <w:numId w:val="3"/>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You can narrow your focus in an inventory to a subset of books. </w:t>
      </w:r>
    </w:p>
    <w:p w:rsidR="00606AB0" w:rsidRPr="00606AB0" w:rsidRDefault="00606AB0" w:rsidP="00606AB0">
      <w:pPr>
        <w:numPr>
          <w:ilvl w:val="0"/>
          <w:numId w:val="3"/>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Marker inventory: displays the Standard Format markers and numbers of occurrences (similar to Count SFMs in Paratext 6 Checks). </w:t>
      </w:r>
    </w:p>
    <w:p w:rsidR="00606AB0" w:rsidRPr="00606AB0" w:rsidRDefault="00606AB0" w:rsidP="00606AB0">
      <w:pPr>
        <w:numPr>
          <w:ilvl w:val="0"/>
          <w:numId w:val="3"/>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Character inventory: displays hexadecimal Unicode values of characters. </w:t>
      </w:r>
    </w:p>
    <w:p w:rsidR="00606AB0" w:rsidRPr="00606AB0" w:rsidRDefault="00606AB0" w:rsidP="00606AB0">
      <w:pPr>
        <w:numPr>
          <w:ilvl w:val="0"/>
          <w:numId w:val="3"/>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Character inventory: can show combinations of letter and diacritics. </w:t>
      </w:r>
    </w:p>
    <w:p w:rsidR="00606AB0" w:rsidRPr="00606AB0" w:rsidRDefault="00606AB0" w:rsidP="00606AB0">
      <w:pPr>
        <w:numPr>
          <w:ilvl w:val="0"/>
          <w:numId w:val="3"/>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Punctuation inventory: displays hexadecimal Unicode values of characters. </w:t>
      </w:r>
    </w:p>
    <w:p w:rsidR="00606AB0" w:rsidRPr="00606AB0" w:rsidRDefault="00606AB0" w:rsidP="00606AB0">
      <w:pPr>
        <w:numPr>
          <w:ilvl w:val="0"/>
          <w:numId w:val="3"/>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Inventories display any character style (inline) markers. </w:t>
      </w:r>
    </w:p>
    <w:p w:rsidR="00606AB0" w:rsidRPr="00606AB0" w:rsidRDefault="00606AB0" w:rsidP="004A54ED">
      <w:pPr>
        <w:pStyle w:val="Heading2"/>
        <w:rPr>
          <w:rFonts w:eastAsia="Times New Roman"/>
          <w:lang w:eastAsia="en-AU"/>
        </w:rPr>
      </w:pPr>
      <w:hyperlink r:id="rId8" w:history="1">
        <w:r w:rsidRPr="004A54ED">
          <w:rPr>
            <w:rFonts w:eastAsia="Times New Roman"/>
            <w:b/>
            <w:bCs/>
            <w:color w:val="245CA7"/>
            <w:lang w:eastAsia="en-AU"/>
          </w:rPr>
          <w:t>Checklists</w:t>
        </w:r>
      </w:hyperlink>
    </w:p>
    <w:p w:rsidR="00606AB0" w:rsidRPr="00606AB0" w:rsidRDefault="00606AB0" w:rsidP="00606AB0">
      <w:pPr>
        <w:numPr>
          <w:ilvl w:val="0"/>
          <w:numId w:val="4"/>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Verse Text: You can also display section headings, or footnotes and cross references, or both. </w:t>
      </w:r>
    </w:p>
    <w:p w:rsidR="00606AB0" w:rsidRPr="00606AB0" w:rsidRDefault="00606AB0" w:rsidP="00606AB0">
      <w:pPr>
        <w:numPr>
          <w:ilvl w:val="0"/>
          <w:numId w:val="4"/>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Section Headings: You can hide matches and display only the differences (that is, one text has a section heading and the other text does not). </w:t>
      </w:r>
    </w:p>
    <w:p w:rsidR="00606AB0" w:rsidRPr="00606AB0" w:rsidRDefault="00606AB0" w:rsidP="00606AB0">
      <w:pPr>
        <w:numPr>
          <w:ilvl w:val="0"/>
          <w:numId w:val="4"/>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Markers: You can display differences between the active project and a model text (that is, inconsistent, missing, or extra markers for paragraph styles). </w:t>
      </w:r>
    </w:p>
    <w:p w:rsidR="00606AB0" w:rsidRPr="00606AB0" w:rsidRDefault="00606AB0" w:rsidP="00606AB0">
      <w:pPr>
        <w:numPr>
          <w:ilvl w:val="0"/>
          <w:numId w:val="4"/>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Quotation Marks: You can display differences between the active project and a model text (that is, verses where one text has an opening first-level quotation mark and the other text does not). </w:t>
      </w:r>
    </w:p>
    <w:p w:rsidR="00606AB0" w:rsidRPr="00606AB0" w:rsidRDefault="00606AB0" w:rsidP="004A54ED">
      <w:pPr>
        <w:pStyle w:val="Heading2"/>
        <w:rPr>
          <w:rFonts w:eastAsia="Times New Roman"/>
          <w:lang w:eastAsia="en-AU"/>
        </w:rPr>
      </w:pPr>
      <w:hyperlink r:id="rId9" w:history="1">
        <w:r w:rsidRPr="004A54ED">
          <w:rPr>
            <w:rFonts w:eastAsia="Times New Roman"/>
            <w:b/>
            <w:bCs/>
            <w:color w:val="245CA7"/>
            <w:lang w:eastAsia="en-AU"/>
          </w:rPr>
          <w:t>Wordlist/Spelling</w:t>
        </w:r>
      </w:hyperlink>
    </w:p>
    <w:p w:rsidR="00606AB0" w:rsidRPr="00606AB0" w:rsidRDefault="00606AB0" w:rsidP="00606AB0">
      <w:pPr>
        <w:numPr>
          <w:ilvl w:val="0"/>
          <w:numId w:val="5"/>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To check for consistent spelling, you can display similar compound words in the Wordlist window (for example, a single word, a hyphenated word, </w:t>
      </w:r>
      <w:proofErr w:type="gramStart"/>
      <w:r w:rsidRPr="00606AB0">
        <w:rPr>
          <w:rFonts w:ascii="Arial" w:eastAsia="Times New Roman" w:hAnsi="Arial" w:cs="Arial"/>
          <w:color w:val="000000"/>
          <w:sz w:val="20"/>
          <w:szCs w:val="20"/>
          <w:lang w:eastAsia="en-AU"/>
        </w:rPr>
        <w:t>two</w:t>
      </w:r>
      <w:proofErr w:type="gramEnd"/>
      <w:r w:rsidRPr="00606AB0">
        <w:rPr>
          <w:rFonts w:ascii="Arial" w:eastAsia="Times New Roman" w:hAnsi="Arial" w:cs="Arial"/>
          <w:color w:val="000000"/>
          <w:sz w:val="20"/>
          <w:szCs w:val="20"/>
          <w:lang w:eastAsia="en-AU"/>
        </w:rPr>
        <w:t xml:space="preserve"> adjacent words). </w:t>
      </w:r>
    </w:p>
    <w:p w:rsidR="00606AB0" w:rsidRPr="00606AB0" w:rsidRDefault="00606AB0" w:rsidP="00606AB0">
      <w:pPr>
        <w:numPr>
          <w:ilvl w:val="0"/>
          <w:numId w:val="5"/>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If you select Display Spelling from the Checking menu, if you right-click a word, you can mark it as incorrectly spelled. </w:t>
      </w:r>
    </w:p>
    <w:p w:rsidR="00606AB0" w:rsidRPr="00606AB0" w:rsidRDefault="00606AB0" w:rsidP="00606AB0">
      <w:pPr>
        <w:numPr>
          <w:ilvl w:val="0"/>
          <w:numId w:val="5"/>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The status bar in the Wordlist dialog displays the total number of words and the number of words with each spelling status. </w:t>
      </w:r>
    </w:p>
    <w:p w:rsidR="00606AB0" w:rsidRPr="00606AB0" w:rsidRDefault="00606AB0" w:rsidP="00606AB0">
      <w:pPr>
        <w:numPr>
          <w:ilvl w:val="0"/>
          <w:numId w:val="5"/>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To ensure consistent spelling decisions, you can prevent some users from editing word list spellings. </w:t>
      </w:r>
    </w:p>
    <w:p w:rsidR="00606AB0" w:rsidRPr="00606AB0" w:rsidRDefault="00606AB0" w:rsidP="004A54ED">
      <w:pPr>
        <w:pStyle w:val="Heading2"/>
        <w:rPr>
          <w:rFonts w:eastAsia="Times New Roman"/>
          <w:lang w:eastAsia="en-AU"/>
        </w:rPr>
      </w:pPr>
      <w:hyperlink r:id="rId10" w:history="1">
        <w:r w:rsidRPr="004A54ED">
          <w:rPr>
            <w:rFonts w:eastAsia="Times New Roman"/>
            <w:b/>
            <w:bCs/>
            <w:color w:val="245CA7"/>
            <w:lang w:eastAsia="en-AU"/>
          </w:rPr>
          <w:t>Biblical Terms</w:t>
        </w:r>
      </w:hyperlink>
    </w:p>
    <w:p w:rsidR="00606AB0" w:rsidRPr="00606AB0" w:rsidRDefault="00606AB0" w:rsidP="00606AB0">
      <w:pPr>
        <w:numPr>
          <w:ilvl w:val="0"/>
          <w:numId w:val="6"/>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On the toolbar of the Biblical Terms tool, the Biblical Terms filter and verse filter drop-downs replace the Filter button. </w:t>
      </w:r>
    </w:p>
    <w:p w:rsidR="00606AB0" w:rsidRPr="00606AB0" w:rsidRDefault="00606AB0" w:rsidP="00606AB0">
      <w:pPr>
        <w:numPr>
          <w:ilvl w:val="0"/>
          <w:numId w:val="6"/>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The Biblical Terms filter and verse filter drop-downs are on the toolbar of the Biblical Terms Renderings window. </w:t>
      </w:r>
    </w:p>
    <w:p w:rsidR="00606AB0" w:rsidRPr="00606AB0" w:rsidRDefault="00606AB0" w:rsidP="00606AB0">
      <w:pPr>
        <w:numPr>
          <w:ilvl w:val="0"/>
          <w:numId w:val="6"/>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If you save a filter, it is shared with other project team members via Send/Receive. </w:t>
      </w:r>
    </w:p>
    <w:p w:rsidR="00606AB0" w:rsidRPr="00606AB0" w:rsidRDefault="00606AB0" w:rsidP="00606AB0">
      <w:pPr>
        <w:numPr>
          <w:ilvl w:val="0"/>
          <w:numId w:val="6"/>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To ensure consistent Biblical Terms decisions, you can prevent some users from editing Biblical Terms. </w:t>
      </w:r>
    </w:p>
    <w:p w:rsidR="00606AB0" w:rsidRPr="00606AB0" w:rsidRDefault="00606AB0" w:rsidP="004A54ED">
      <w:pPr>
        <w:pStyle w:val="Heading2"/>
        <w:rPr>
          <w:rFonts w:eastAsia="Times New Roman"/>
          <w:lang w:eastAsia="en-AU"/>
        </w:rPr>
      </w:pPr>
      <w:hyperlink r:id="rId11" w:history="1">
        <w:r w:rsidRPr="004A54ED">
          <w:rPr>
            <w:rFonts w:eastAsia="Times New Roman"/>
            <w:b/>
            <w:bCs/>
            <w:color w:val="245CA7"/>
            <w:lang w:eastAsia="en-AU"/>
          </w:rPr>
          <w:t>Paratext 6 Checks</w:t>
        </w:r>
      </w:hyperlink>
    </w:p>
    <w:p w:rsidR="00606AB0" w:rsidRPr="00606AB0" w:rsidRDefault="00606AB0" w:rsidP="00606AB0">
      <w:pPr>
        <w:shd w:val="clear" w:color="auto" w:fill="FFFFFF"/>
        <w:spacing w:after="150"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Select </w:t>
      </w:r>
      <w:r w:rsidRPr="004A54ED">
        <w:rPr>
          <w:rFonts w:ascii="Arial" w:eastAsia="Times New Roman" w:hAnsi="Arial" w:cs="Arial"/>
          <w:b/>
          <w:bCs/>
          <w:color w:val="000000"/>
          <w:sz w:val="20"/>
          <w:szCs w:val="20"/>
          <w:lang w:eastAsia="en-AU"/>
        </w:rPr>
        <w:t>Advanced</w:t>
      </w:r>
      <w:r w:rsidRPr="00606AB0">
        <w:rPr>
          <w:rFonts w:ascii="Arial" w:eastAsia="Times New Roman" w:hAnsi="Arial" w:cs="Arial"/>
          <w:color w:val="000000"/>
          <w:sz w:val="20"/>
          <w:szCs w:val="20"/>
          <w:lang w:eastAsia="en-AU"/>
        </w:rPr>
        <w:t xml:space="preserve"> instead of </w:t>
      </w:r>
      <w:r w:rsidRPr="004A54ED">
        <w:rPr>
          <w:rFonts w:ascii="Arial" w:eastAsia="Times New Roman" w:hAnsi="Arial" w:cs="Arial"/>
          <w:b/>
          <w:bCs/>
          <w:color w:val="000000"/>
          <w:sz w:val="20"/>
          <w:szCs w:val="20"/>
          <w:lang w:eastAsia="en-AU"/>
        </w:rPr>
        <w:t>Paratext 6 Checks</w:t>
      </w:r>
      <w:r w:rsidRPr="00606AB0">
        <w:rPr>
          <w:rFonts w:ascii="Arial" w:eastAsia="Times New Roman" w:hAnsi="Arial" w:cs="Arial"/>
          <w:color w:val="000000"/>
          <w:sz w:val="20"/>
          <w:szCs w:val="20"/>
          <w:lang w:eastAsia="en-AU"/>
        </w:rPr>
        <w:t xml:space="preserve"> from the </w:t>
      </w:r>
      <w:r w:rsidRPr="004A54ED">
        <w:rPr>
          <w:rFonts w:ascii="Arial" w:eastAsia="Times New Roman" w:hAnsi="Arial" w:cs="Arial"/>
          <w:b/>
          <w:bCs/>
          <w:color w:val="000000"/>
          <w:sz w:val="20"/>
          <w:szCs w:val="20"/>
          <w:lang w:eastAsia="en-AU"/>
        </w:rPr>
        <w:t>Checking</w:t>
      </w:r>
      <w:r w:rsidRPr="00606AB0">
        <w:rPr>
          <w:rFonts w:ascii="Arial" w:eastAsia="Times New Roman" w:hAnsi="Arial" w:cs="Arial"/>
          <w:color w:val="000000"/>
          <w:sz w:val="20"/>
          <w:szCs w:val="20"/>
          <w:lang w:eastAsia="en-AU"/>
        </w:rPr>
        <w:t xml:space="preserve"> menu.</w:t>
      </w:r>
    </w:p>
    <w:p w:rsidR="00606AB0" w:rsidRPr="00606AB0" w:rsidRDefault="00606AB0" w:rsidP="004A54ED">
      <w:pPr>
        <w:pStyle w:val="Heading2"/>
        <w:rPr>
          <w:rFonts w:eastAsia="Times New Roman"/>
          <w:lang w:eastAsia="en-AU"/>
        </w:rPr>
      </w:pPr>
      <w:hyperlink r:id="rId12" w:history="1">
        <w:r w:rsidRPr="004A54ED">
          <w:rPr>
            <w:rFonts w:eastAsia="Times New Roman"/>
            <w:b/>
            <w:bCs/>
            <w:color w:val="245CA7"/>
            <w:lang w:eastAsia="en-AU"/>
          </w:rPr>
          <w:t>Project progress</w:t>
        </w:r>
      </w:hyperlink>
    </w:p>
    <w:p w:rsidR="00606AB0" w:rsidRPr="00606AB0" w:rsidRDefault="00606AB0" w:rsidP="00606AB0">
      <w:pPr>
        <w:numPr>
          <w:ilvl w:val="0"/>
          <w:numId w:val="7"/>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The ProjectProgress.csv file stores a copy of the data for project progress. The file format is comma-separated values so that you can import the data into a spreadsheet program. </w:t>
      </w:r>
    </w:p>
    <w:p w:rsidR="00606AB0" w:rsidRPr="00606AB0" w:rsidRDefault="00606AB0" w:rsidP="00606AB0">
      <w:pPr>
        <w:numPr>
          <w:ilvl w:val="0"/>
          <w:numId w:val="7"/>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You can add checking criteria (for example, basic checks) for stages of project progress to check the consistency of the text automatically as you make progress on a translation project. The status of project progress includes the number of issues (errors) that you need to fix. </w:t>
      </w:r>
    </w:p>
    <w:p w:rsidR="00606AB0" w:rsidRPr="00606AB0" w:rsidRDefault="00606AB0" w:rsidP="00606AB0">
      <w:pPr>
        <w:numPr>
          <w:ilvl w:val="0"/>
          <w:numId w:val="7"/>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To improve the accuracy of the estimated completion of a translation project, you can change the expected rate of progress for stages of an individual Paratext project (without changing the rate for all other projects on a computer). </w:t>
      </w:r>
    </w:p>
    <w:p w:rsidR="00606AB0" w:rsidRPr="00606AB0" w:rsidRDefault="00606AB0" w:rsidP="00606AB0">
      <w:pPr>
        <w:numPr>
          <w:ilvl w:val="0"/>
          <w:numId w:val="7"/>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You can copy project progress to other projects. </w:t>
      </w:r>
    </w:p>
    <w:p w:rsidR="00606AB0" w:rsidRPr="00606AB0" w:rsidRDefault="00606AB0" w:rsidP="004A54ED">
      <w:pPr>
        <w:pStyle w:val="Heading2"/>
        <w:rPr>
          <w:rFonts w:eastAsia="Times New Roman"/>
          <w:lang w:eastAsia="en-AU"/>
        </w:rPr>
      </w:pPr>
      <w:hyperlink r:id="rId13" w:history="1">
        <w:r w:rsidRPr="004A54ED">
          <w:rPr>
            <w:rFonts w:eastAsia="Times New Roman"/>
            <w:b/>
            <w:bCs/>
            <w:color w:val="245CA7"/>
            <w:lang w:eastAsia="en-AU"/>
          </w:rPr>
          <w:t>Project or consultant notes</w:t>
        </w:r>
      </w:hyperlink>
    </w:p>
    <w:p w:rsidR="00606AB0" w:rsidRPr="00606AB0" w:rsidRDefault="00606AB0" w:rsidP="004A54ED">
      <w:pPr>
        <w:numPr>
          <w:ilvl w:val="0"/>
          <w:numId w:val="8"/>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A message appears if you attempt to insert a note in a chapter that has duplicate or invalid verse numbers. </w:t>
      </w:r>
    </w:p>
    <w:p w:rsidR="00606AB0" w:rsidRPr="00606AB0" w:rsidRDefault="00606AB0" w:rsidP="004A54ED">
      <w:pPr>
        <w:numPr>
          <w:ilvl w:val="0"/>
          <w:numId w:val="8"/>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You can create a new filter to combine status, tag, people, text, and date options (for example, unread notes assigned to me or to the team). </w:t>
      </w:r>
    </w:p>
    <w:p w:rsidR="00606AB0" w:rsidRPr="00606AB0" w:rsidRDefault="00606AB0" w:rsidP="004A54ED">
      <w:pPr>
        <w:numPr>
          <w:ilvl w:val="0"/>
          <w:numId w:val="8"/>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If you save a filter, it is shared with other project team members via Send/Receive. </w:t>
      </w:r>
    </w:p>
    <w:p w:rsidR="00606AB0" w:rsidRPr="00606AB0" w:rsidRDefault="00606AB0" w:rsidP="00606AB0">
      <w:pPr>
        <w:shd w:val="clear" w:color="auto" w:fill="FFFFFF"/>
        <w:spacing w:after="0"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It is now possible to do the following in a Notes list window:</w:t>
      </w:r>
    </w:p>
    <w:p w:rsidR="00606AB0" w:rsidRPr="00606AB0" w:rsidRDefault="00606AB0" w:rsidP="004A54ED">
      <w:pPr>
        <w:numPr>
          <w:ilvl w:val="0"/>
          <w:numId w:val="9"/>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Expand notes to read all the comments. </w:t>
      </w:r>
      <w:r w:rsidRPr="00606AB0">
        <w:rPr>
          <w:rFonts w:ascii="Arial" w:eastAsia="Times New Roman" w:hAnsi="Arial" w:cs="Arial"/>
          <w:color w:val="000000"/>
          <w:sz w:val="20"/>
          <w:szCs w:val="20"/>
          <w:lang w:eastAsia="en-AU"/>
        </w:rPr>
        <w:br/>
        <w:t xml:space="preserve">Comments have light yellow background </w:t>
      </w:r>
      <w:proofErr w:type="spellStart"/>
      <w:r w:rsidRPr="00606AB0">
        <w:rPr>
          <w:rFonts w:ascii="Arial" w:eastAsia="Times New Roman" w:hAnsi="Arial" w:cs="Arial"/>
          <w:color w:val="000000"/>
          <w:sz w:val="20"/>
          <w:szCs w:val="20"/>
          <w:lang w:eastAsia="en-AU"/>
        </w:rPr>
        <w:t>color</w:t>
      </w:r>
      <w:proofErr w:type="spellEnd"/>
      <w:r w:rsidRPr="00606AB0">
        <w:rPr>
          <w:rFonts w:ascii="Arial" w:eastAsia="Times New Roman" w:hAnsi="Arial" w:cs="Arial"/>
          <w:color w:val="000000"/>
          <w:sz w:val="20"/>
          <w:szCs w:val="20"/>
          <w:lang w:eastAsia="en-AU"/>
        </w:rPr>
        <w:t xml:space="preserve"> if they are unread by you. </w:t>
      </w:r>
    </w:p>
    <w:p w:rsidR="00606AB0" w:rsidRPr="00606AB0" w:rsidRDefault="00606AB0" w:rsidP="004A54ED">
      <w:pPr>
        <w:numPr>
          <w:ilvl w:val="0"/>
          <w:numId w:val="9"/>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Type a new comment at the end of a note. </w:t>
      </w:r>
    </w:p>
    <w:p w:rsidR="00606AB0" w:rsidRPr="00606AB0" w:rsidRDefault="00606AB0" w:rsidP="004A54ED">
      <w:pPr>
        <w:numPr>
          <w:ilvl w:val="0"/>
          <w:numId w:val="9"/>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Resolve a note or assign a note to a project team member. </w:t>
      </w:r>
      <w:r w:rsidRPr="00606AB0">
        <w:rPr>
          <w:rFonts w:ascii="Arial" w:eastAsia="Times New Roman" w:hAnsi="Arial" w:cs="Arial"/>
          <w:color w:val="000000"/>
          <w:sz w:val="20"/>
          <w:szCs w:val="20"/>
          <w:lang w:eastAsia="en-AU"/>
        </w:rPr>
        <w:br/>
        <w:t xml:space="preserve">By default, the assignment of a new note is the same as the assignment of the last note you inserted in the project. </w:t>
      </w:r>
    </w:p>
    <w:p w:rsidR="00606AB0" w:rsidRPr="00606AB0" w:rsidRDefault="00606AB0" w:rsidP="004A54ED">
      <w:pPr>
        <w:numPr>
          <w:ilvl w:val="0"/>
          <w:numId w:val="9"/>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Type a Scripture reference which you want to become a clickable link in this note. References written in the following ways will become links after you click the </w:t>
      </w:r>
      <w:r w:rsidRPr="004A54ED">
        <w:rPr>
          <w:rFonts w:ascii="Arial" w:eastAsia="Times New Roman" w:hAnsi="Arial" w:cs="Arial"/>
          <w:b/>
          <w:bCs/>
          <w:color w:val="000000"/>
          <w:sz w:val="20"/>
          <w:szCs w:val="20"/>
          <w:lang w:eastAsia="en-AU"/>
        </w:rPr>
        <w:t>OK</w:t>
      </w:r>
      <w:r w:rsidRPr="00606AB0">
        <w:rPr>
          <w:rFonts w:ascii="Arial" w:eastAsia="Times New Roman" w:hAnsi="Arial" w:cs="Arial"/>
          <w:color w:val="000000"/>
          <w:sz w:val="20"/>
          <w:szCs w:val="20"/>
          <w:lang w:eastAsia="en-AU"/>
        </w:rPr>
        <w:t xml:space="preserve"> button: </w:t>
      </w:r>
      <w:r w:rsidRPr="00606AB0">
        <w:rPr>
          <w:rFonts w:ascii="Arial" w:eastAsia="Times New Roman" w:hAnsi="Arial" w:cs="Arial"/>
          <w:color w:val="000000"/>
          <w:sz w:val="20"/>
          <w:szCs w:val="20"/>
          <w:lang w:eastAsia="en-AU"/>
        </w:rPr>
        <w:br/>
      </w:r>
      <w:r w:rsidRPr="004A54ED">
        <w:rPr>
          <w:rFonts w:ascii="Arial" w:eastAsia="Times New Roman" w:hAnsi="Arial" w:cs="Arial"/>
          <w:b/>
          <w:bCs/>
          <w:color w:val="000000"/>
          <w:sz w:val="20"/>
          <w:szCs w:val="20"/>
          <w:lang w:eastAsia="en-AU"/>
        </w:rPr>
        <w:t>v18</w:t>
      </w:r>
      <w:r w:rsidRPr="00606AB0">
        <w:rPr>
          <w:rFonts w:ascii="Arial" w:eastAsia="Times New Roman" w:hAnsi="Arial" w:cs="Arial"/>
          <w:color w:val="000000"/>
          <w:sz w:val="20"/>
          <w:szCs w:val="20"/>
          <w:lang w:eastAsia="en-AU"/>
        </w:rPr>
        <w:t xml:space="preserve"> - a reference to a different verse in the chapter where you are creating the note. </w:t>
      </w:r>
      <w:r w:rsidRPr="00606AB0">
        <w:rPr>
          <w:rFonts w:ascii="Arial" w:eastAsia="Times New Roman" w:hAnsi="Arial" w:cs="Arial"/>
          <w:color w:val="000000"/>
          <w:sz w:val="20"/>
          <w:szCs w:val="20"/>
          <w:lang w:eastAsia="en-AU"/>
        </w:rPr>
        <w:br/>
      </w:r>
      <w:r w:rsidRPr="004A54ED">
        <w:rPr>
          <w:rFonts w:ascii="Arial" w:eastAsia="Times New Roman" w:hAnsi="Arial" w:cs="Arial"/>
          <w:b/>
          <w:bCs/>
          <w:color w:val="000000"/>
          <w:sz w:val="20"/>
          <w:szCs w:val="20"/>
          <w:lang w:eastAsia="en-AU"/>
        </w:rPr>
        <w:t>16:18</w:t>
      </w:r>
      <w:r w:rsidRPr="00606AB0">
        <w:rPr>
          <w:rFonts w:ascii="Arial" w:eastAsia="Times New Roman" w:hAnsi="Arial" w:cs="Arial"/>
          <w:color w:val="000000"/>
          <w:sz w:val="20"/>
          <w:szCs w:val="20"/>
          <w:lang w:eastAsia="en-AU"/>
        </w:rPr>
        <w:t xml:space="preserve"> - a reference to a different chapter of the book where you are creating the note. </w:t>
      </w:r>
      <w:r w:rsidRPr="00606AB0">
        <w:rPr>
          <w:rFonts w:ascii="Arial" w:eastAsia="Times New Roman" w:hAnsi="Arial" w:cs="Arial"/>
          <w:color w:val="000000"/>
          <w:sz w:val="20"/>
          <w:szCs w:val="20"/>
          <w:lang w:eastAsia="en-AU"/>
        </w:rPr>
        <w:br/>
      </w:r>
      <w:r w:rsidRPr="004A54ED">
        <w:rPr>
          <w:rFonts w:ascii="Arial" w:eastAsia="Times New Roman" w:hAnsi="Arial" w:cs="Arial"/>
          <w:b/>
          <w:bCs/>
          <w:color w:val="000000"/>
          <w:sz w:val="20"/>
          <w:szCs w:val="20"/>
          <w:lang w:eastAsia="en-AU"/>
        </w:rPr>
        <w:t>NUM 16:18</w:t>
      </w:r>
      <w:r w:rsidRPr="00606AB0">
        <w:rPr>
          <w:rFonts w:ascii="Arial" w:eastAsia="Times New Roman" w:hAnsi="Arial" w:cs="Arial"/>
          <w:color w:val="000000"/>
          <w:sz w:val="20"/>
          <w:szCs w:val="20"/>
          <w:lang w:eastAsia="en-AU"/>
        </w:rPr>
        <w:t xml:space="preserve"> - a reference to a different book. In this example, Numbers, using the Paratext book abbreviation. </w:t>
      </w:r>
      <w:r w:rsidRPr="00606AB0">
        <w:rPr>
          <w:rFonts w:ascii="Arial" w:eastAsia="Times New Roman" w:hAnsi="Arial" w:cs="Arial"/>
          <w:color w:val="000000"/>
          <w:sz w:val="20"/>
          <w:szCs w:val="20"/>
          <w:lang w:eastAsia="en-AU"/>
        </w:rPr>
        <w:br/>
      </w:r>
      <w:r w:rsidRPr="004A54ED">
        <w:rPr>
          <w:rFonts w:ascii="Arial" w:eastAsia="Times New Roman" w:hAnsi="Arial" w:cs="Arial"/>
          <w:b/>
          <w:bCs/>
          <w:color w:val="000000"/>
          <w:sz w:val="20"/>
          <w:szCs w:val="20"/>
          <w:lang w:eastAsia="en-AU"/>
        </w:rPr>
        <w:t>Nu 16:18</w:t>
      </w:r>
      <w:r w:rsidRPr="00606AB0">
        <w:rPr>
          <w:rFonts w:ascii="Arial" w:eastAsia="Times New Roman" w:hAnsi="Arial" w:cs="Arial"/>
          <w:color w:val="000000"/>
          <w:sz w:val="20"/>
          <w:szCs w:val="20"/>
          <w:lang w:eastAsia="en-AU"/>
        </w:rPr>
        <w:t xml:space="preserve"> - a reference to a different book using the Abbreviation (toc3) and Chapter/Verse separator from the Scripture Reference Settings for the project (example shown is from GNT92). </w:t>
      </w:r>
      <w:r w:rsidRPr="00606AB0">
        <w:rPr>
          <w:rFonts w:ascii="Arial" w:eastAsia="Times New Roman" w:hAnsi="Arial" w:cs="Arial"/>
          <w:color w:val="000000"/>
          <w:sz w:val="20"/>
          <w:szCs w:val="20"/>
          <w:lang w:eastAsia="en-AU"/>
        </w:rPr>
        <w:br/>
        <w:t xml:space="preserve">If you click a link, all the windows that are in the same scroll group as the project go to that verse reference. </w:t>
      </w:r>
      <w:r w:rsidRPr="00606AB0">
        <w:rPr>
          <w:rFonts w:ascii="Arial" w:eastAsia="Times New Roman" w:hAnsi="Arial" w:cs="Arial"/>
          <w:color w:val="000000"/>
          <w:sz w:val="20"/>
          <w:szCs w:val="20"/>
          <w:lang w:eastAsia="en-AU"/>
        </w:rPr>
        <w:br/>
        <w:t xml:space="preserve">If you hold down the Shift key when you click a link, a Quick Edit window opens to that verse in the text of the project. </w:t>
      </w:r>
    </w:p>
    <w:p w:rsidR="00606AB0" w:rsidRPr="00606AB0" w:rsidRDefault="00606AB0" w:rsidP="004A54ED">
      <w:pPr>
        <w:pStyle w:val="Heading2"/>
        <w:rPr>
          <w:rFonts w:eastAsia="Times New Roman"/>
          <w:lang w:eastAsia="en-AU"/>
        </w:rPr>
      </w:pPr>
      <w:hyperlink r:id="rId14" w:history="1">
        <w:r w:rsidRPr="004A54ED">
          <w:rPr>
            <w:rFonts w:eastAsia="Times New Roman"/>
            <w:b/>
            <w:bCs/>
            <w:color w:val="245CA7"/>
            <w:lang w:eastAsia="en-AU"/>
          </w:rPr>
          <w:t>Verse filter</w:t>
        </w:r>
      </w:hyperlink>
    </w:p>
    <w:p w:rsidR="00606AB0" w:rsidRPr="00606AB0" w:rsidRDefault="00606AB0" w:rsidP="00606AB0">
      <w:pPr>
        <w:numPr>
          <w:ilvl w:val="0"/>
          <w:numId w:val="10"/>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The Biblical Terms tool and Notes list windows have a similar verse filter drop-down on the toolbar. The filter options include current chapter, selected books, and verse range. </w:t>
      </w:r>
    </w:p>
    <w:p w:rsidR="00606AB0" w:rsidRPr="00606AB0" w:rsidRDefault="00606AB0" w:rsidP="00606AB0">
      <w:pPr>
        <w:numPr>
          <w:ilvl w:val="0"/>
          <w:numId w:val="10"/>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Current Section is a new option. </w:t>
      </w:r>
    </w:p>
    <w:p w:rsidR="00606AB0" w:rsidRPr="00606AB0" w:rsidRDefault="00606AB0" w:rsidP="00606AB0">
      <w:pPr>
        <w:numPr>
          <w:ilvl w:val="0"/>
          <w:numId w:val="10"/>
        </w:numPr>
        <w:shd w:val="clear" w:color="auto" w:fill="FFFFFF"/>
        <w:spacing w:before="100" w:beforeAutospacing="1" w:after="100" w:afterAutospacing="1"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If you save a verse filter, it is shared with other project team members via Send/Receive. </w:t>
      </w:r>
    </w:p>
    <w:p w:rsidR="00606AB0" w:rsidRPr="00606AB0" w:rsidRDefault="00606AB0" w:rsidP="004A54ED">
      <w:pPr>
        <w:pStyle w:val="Heading2"/>
        <w:rPr>
          <w:rFonts w:eastAsia="Times New Roman"/>
          <w:lang w:eastAsia="en-AU"/>
        </w:rPr>
      </w:pPr>
      <w:hyperlink r:id="rId15" w:history="1">
        <w:r w:rsidRPr="004A54ED">
          <w:rPr>
            <w:rFonts w:eastAsia="Times New Roman"/>
            <w:b/>
            <w:bCs/>
            <w:color w:val="245CA7"/>
            <w:lang w:eastAsia="en-AU"/>
          </w:rPr>
          <w:t>Bible modules</w:t>
        </w:r>
      </w:hyperlink>
    </w:p>
    <w:p w:rsidR="00606AB0" w:rsidRPr="00606AB0" w:rsidRDefault="00606AB0" w:rsidP="00606AB0">
      <w:pPr>
        <w:shd w:val="clear" w:color="auto" w:fill="FFFFFF"/>
        <w:spacing w:after="0"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A Bible module is a selection of text (such as a worship lectionary or media script) from a Paratext project. After you create a Bible module, you can print the module from Paratext or save/export it as a file.</w:t>
      </w:r>
    </w:p>
    <w:p w:rsidR="00606AB0" w:rsidRPr="00606AB0" w:rsidRDefault="00606AB0" w:rsidP="00606AB0">
      <w:pPr>
        <w:shd w:val="clear" w:color="auto" w:fill="FFFFFF"/>
        <w:spacing w:after="150"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For more information, see </w:t>
      </w:r>
      <w:hyperlink r:id="rId16" w:history="1">
        <w:r w:rsidRPr="004A54ED">
          <w:rPr>
            <w:rFonts w:ascii="Arial" w:eastAsia="Times New Roman" w:hAnsi="Arial" w:cs="Arial"/>
            <w:color w:val="245CA7"/>
            <w:sz w:val="20"/>
            <w:szCs w:val="20"/>
            <w:lang w:eastAsia="en-AU"/>
          </w:rPr>
          <w:t>Introduction to Bible modules</w:t>
        </w:r>
      </w:hyperlink>
    </w:p>
    <w:p w:rsidR="00606AB0" w:rsidRPr="00606AB0" w:rsidRDefault="00606AB0" w:rsidP="004A54ED">
      <w:pPr>
        <w:pStyle w:val="Heading2"/>
        <w:rPr>
          <w:rFonts w:eastAsia="Times New Roman"/>
          <w:lang w:eastAsia="en-AU"/>
        </w:rPr>
      </w:pPr>
      <w:hyperlink r:id="rId17" w:history="1">
        <w:r w:rsidRPr="004A54ED">
          <w:rPr>
            <w:rFonts w:eastAsia="Times New Roman"/>
            <w:b/>
            <w:bCs/>
            <w:color w:val="245CA7"/>
            <w:lang w:eastAsia="en-AU"/>
          </w:rPr>
          <w:t>Compare Texts</w:t>
        </w:r>
      </w:hyperlink>
    </w:p>
    <w:p w:rsidR="00606AB0" w:rsidRPr="00606AB0" w:rsidRDefault="00606AB0" w:rsidP="00606AB0">
      <w:pPr>
        <w:numPr>
          <w:ilvl w:val="0"/>
          <w:numId w:val="11"/>
        </w:numPr>
        <w:shd w:val="clear" w:color="auto" w:fill="FFFFFF"/>
        <w:spacing w:before="100" w:beforeAutospacing="1" w:after="100" w:afterAutospacing="1" w:line="260" w:lineRule="atLeast"/>
        <w:ind w:left="1200"/>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To revert text to an earlier version of the same project, you can select the Current Version in either the left pane or the right pane. </w:t>
      </w:r>
    </w:p>
    <w:p w:rsidR="00606AB0" w:rsidRPr="00606AB0" w:rsidRDefault="00606AB0" w:rsidP="00606AB0">
      <w:pPr>
        <w:numPr>
          <w:ilvl w:val="0"/>
          <w:numId w:val="11"/>
        </w:numPr>
        <w:shd w:val="clear" w:color="auto" w:fill="FFFFFF"/>
        <w:spacing w:before="100" w:beforeAutospacing="1" w:after="100" w:afterAutospacing="1" w:line="260" w:lineRule="atLeast"/>
        <w:ind w:left="1200"/>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To revert text from a different project, you must still select the project to be changed in the left pane. </w:t>
      </w:r>
    </w:p>
    <w:p w:rsidR="00606AB0" w:rsidRPr="00606AB0" w:rsidRDefault="00606AB0" w:rsidP="004A54ED">
      <w:pPr>
        <w:pStyle w:val="Heading2"/>
        <w:rPr>
          <w:rFonts w:eastAsia="Times New Roman"/>
          <w:lang w:eastAsia="en-AU"/>
        </w:rPr>
      </w:pPr>
      <w:hyperlink r:id="rId18" w:history="1">
        <w:r w:rsidRPr="004A54ED">
          <w:rPr>
            <w:rFonts w:eastAsia="Times New Roman"/>
            <w:b/>
            <w:bCs/>
            <w:color w:val="245CA7"/>
            <w:lang w:eastAsia="en-AU"/>
          </w:rPr>
          <w:t>Status in a back translation</w:t>
        </w:r>
      </w:hyperlink>
    </w:p>
    <w:p w:rsidR="00606AB0" w:rsidRPr="00606AB0" w:rsidRDefault="00606AB0" w:rsidP="00606AB0">
      <w:pPr>
        <w:numPr>
          <w:ilvl w:val="0"/>
          <w:numId w:val="12"/>
        </w:numPr>
        <w:shd w:val="clear" w:color="auto" w:fill="FFFFFF"/>
        <w:spacing w:before="100" w:beforeAutospacing="1" w:after="100" w:afterAutospacing="1" w:line="260" w:lineRule="atLeast"/>
        <w:ind w:left="1200"/>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If a translator mistakenly marks all verses in a chapter or book as finished, from the </w:t>
      </w:r>
      <w:r w:rsidRPr="004A54ED">
        <w:rPr>
          <w:rFonts w:ascii="Arial" w:eastAsia="Times New Roman" w:hAnsi="Arial" w:cs="Arial"/>
          <w:b/>
          <w:bCs/>
          <w:color w:val="000000"/>
          <w:sz w:val="20"/>
          <w:szCs w:val="20"/>
          <w:lang w:eastAsia="en-AU"/>
        </w:rPr>
        <w:t>Edit</w:t>
      </w:r>
      <w:r w:rsidRPr="00606AB0">
        <w:rPr>
          <w:rFonts w:ascii="Arial" w:eastAsia="Times New Roman" w:hAnsi="Arial" w:cs="Arial"/>
          <w:color w:val="000000"/>
          <w:sz w:val="20"/>
          <w:szCs w:val="20"/>
          <w:lang w:eastAsia="en-AU"/>
        </w:rPr>
        <w:t xml:space="preserve"> menu, an </w:t>
      </w:r>
      <w:proofErr w:type="spellStart"/>
      <w:r w:rsidRPr="00606AB0">
        <w:rPr>
          <w:rFonts w:ascii="Arial" w:eastAsia="Times New Roman" w:hAnsi="Arial" w:cs="Arial"/>
          <w:color w:val="000000"/>
          <w:sz w:val="20"/>
          <w:szCs w:val="20"/>
          <w:lang w:eastAsia="en-AU"/>
        </w:rPr>
        <w:t>administartor</w:t>
      </w:r>
      <w:proofErr w:type="spellEnd"/>
      <w:r w:rsidRPr="00606AB0">
        <w:rPr>
          <w:rFonts w:ascii="Arial" w:eastAsia="Times New Roman" w:hAnsi="Arial" w:cs="Arial"/>
          <w:color w:val="000000"/>
          <w:sz w:val="20"/>
          <w:szCs w:val="20"/>
          <w:lang w:eastAsia="en-AU"/>
        </w:rPr>
        <w:t xml:space="preserve"> can point to </w:t>
      </w:r>
      <w:r w:rsidRPr="004A54ED">
        <w:rPr>
          <w:rFonts w:ascii="Arial" w:eastAsia="Times New Roman" w:hAnsi="Arial" w:cs="Arial"/>
          <w:b/>
          <w:bCs/>
          <w:color w:val="000000"/>
          <w:sz w:val="20"/>
          <w:szCs w:val="20"/>
          <w:lang w:eastAsia="en-AU"/>
        </w:rPr>
        <w:t>Mark Status</w:t>
      </w:r>
      <w:r w:rsidRPr="00606AB0">
        <w:rPr>
          <w:rFonts w:ascii="Arial" w:eastAsia="Times New Roman" w:hAnsi="Arial" w:cs="Arial"/>
          <w:color w:val="000000"/>
          <w:sz w:val="20"/>
          <w:szCs w:val="20"/>
          <w:lang w:eastAsia="en-AU"/>
        </w:rPr>
        <w:t xml:space="preserve">, and select </w:t>
      </w:r>
      <w:r w:rsidRPr="004A54ED">
        <w:rPr>
          <w:rFonts w:ascii="Arial" w:eastAsia="Times New Roman" w:hAnsi="Arial" w:cs="Arial"/>
          <w:b/>
          <w:bCs/>
          <w:color w:val="000000"/>
          <w:sz w:val="20"/>
          <w:szCs w:val="20"/>
          <w:lang w:eastAsia="en-AU"/>
        </w:rPr>
        <w:t>Mark All Verses in Chapter as Unfinished</w:t>
      </w:r>
      <w:r w:rsidRPr="00606AB0">
        <w:rPr>
          <w:rFonts w:ascii="Arial" w:eastAsia="Times New Roman" w:hAnsi="Arial" w:cs="Arial"/>
          <w:color w:val="000000"/>
          <w:sz w:val="20"/>
          <w:szCs w:val="20"/>
          <w:lang w:eastAsia="en-AU"/>
        </w:rPr>
        <w:t xml:space="preserve"> or </w:t>
      </w:r>
      <w:r w:rsidRPr="004A54ED">
        <w:rPr>
          <w:rFonts w:ascii="Arial" w:eastAsia="Times New Roman" w:hAnsi="Arial" w:cs="Arial"/>
          <w:b/>
          <w:bCs/>
          <w:color w:val="000000"/>
          <w:sz w:val="20"/>
          <w:szCs w:val="20"/>
          <w:lang w:eastAsia="en-AU"/>
        </w:rPr>
        <w:t>Mark All Verses in Book as Unfinished</w:t>
      </w:r>
      <w:proofErr w:type="gramStart"/>
      <w:r w:rsidRPr="00606AB0">
        <w:rPr>
          <w:rFonts w:ascii="Arial" w:eastAsia="Times New Roman" w:hAnsi="Arial" w:cs="Arial"/>
          <w:color w:val="000000"/>
          <w:sz w:val="20"/>
          <w:szCs w:val="20"/>
          <w:lang w:eastAsia="en-AU"/>
        </w:rPr>
        <w:t>..</w:t>
      </w:r>
      <w:proofErr w:type="gramEnd"/>
      <w:r w:rsidRPr="00606AB0">
        <w:rPr>
          <w:rFonts w:ascii="Arial" w:eastAsia="Times New Roman" w:hAnsi="Arial" w:cs="Arial"/>
          <w:color w:val="000000"/>
          <w:sz w:val="20"/>
          <w:szCs w:val="20"/>
          <w:lang w:eastAsia="en-AU"/>
        </w:rPr>
        <w:t xml:space="preserve"> </w:t>
      </w:r>
    </w:p>
    <w:p w:rsidR="00606AB0" w:rsidRPr="00606AB0" w:rsidRDefault="00606AB0" w:rsidP="004A54ED">
      <w:pPr>
        <w:pStyle w:val="Heading2"/>
        <w:rPr>
          <w:rFonts w:eastAsia="Times New Roman"/>
          <w:lang w:eastAsia="en-AU"/>
        </w:rPr>
      </w:pPr>
      <w:hyperlink r:id="rId19" w:history="1">
        <w:r w:rsidRPr="004A54ED">
          <w:rPr>
            <w:rFonts w:eastAsia="Times New Roman"/>
            <w:b/>
            <w:bCs/>
            <w:color w:val="245CA7"/>
            <w:lang w:eastAsia="en-AU"/>
          </w:rPr>
          <w:t>Send/Receive</w:t>
        </w:r>
      </w:hyperlink>
    </w:p>
    <w:p w:rsidR="00606AB0" w:rsidRPr="00606AB0" w:rsidRDefault="00606AB0" w:rsidP="00606AB0">
      <w:pPr>
        <w:numPr>
          <w:ilvl w:val="0"/>
          <w:numId w:val="13"/>
        </w:numPr>
        <w:shd w:val="clear" w:color="auto" w:fill="FFFFFF"/>
        <w:spacing w:before="100" w:beforeAutospacing="1" w:after="100" w:afterAutospacing="1" w:line="260" w:lineRule="atLeast"/>
        <w:ind w:left="1200"/>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You can Send/Receive only those projects which have been modified (by you or others) since you last did a Send/Receive of those projects. </w:t>
      </w:r>
    </w:p>
    <w:p w:rsidR="00606AB0" w:rsidRPr="00606AB0" w:rsidRDefault="00606AB0" w:rsidP="00606AB0">
      <w:pPr>
        <w:numPr>
          <w:ilvl w:val="0"/>
          <w:numId w:val="13"/>
        </w:numPr>
        <w:shd w:val="clear" w:color="auto" w:fill="FFFFFF"/>
        <w:spacing w:before="100" w:beforeAutospacing="1" w:after="100" w:afterAutospacing="1" w:line="260" w:lineRule="atLeast"/>
        <w:ind w:left="1200"/>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 xml:space="preserve">In the Send/Receive projects dialog, if a project in the list has changes that have been made by others, and that project is set up so that the administrator must receive the changes before others can receive them, that project will display a message. </w:t>
      </w:r>
    </w:p>
    <w:p w:rsidR="00606AB0" w:rsidRPr="00606AB0" w:rsidRDefault="00606AB0" w:rsidP="00606AB0">
      <w:pPr>
        <w:shd w:val="clear" w:color="auto" w:fill="FFFFFF"/>
        <w:spacing w:after="150"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Below and to the right of the Projects to Send/Receive area, there is information about the total number of shared projects on your computer and there is a link to shared projects you have marked as inactive.</w:t>
      </w:r>
    </w:p>
    <w:p w:rsidR="00606AB0" w:rsidRPr="00606AB0" w:rsidRDefault="00606AB0" w:rsidP="004A54ED">
      <w:pPr>
        <w:pStyle w:val="Heading2"/>
        <w:rPr>
          <w:rFonts w:eastAsia="Times New Roman"/>
          <w:lang w:eastAsia="en-AU"/>
        </w:rPr>
      </w:pPr>
      <w:hyperlink r:id="rId20" w:history="1">
        <w:r w:rsidRPr="004A54ED">
          <w:rPr>
            <w:rFonts w:eastAsia="Times New Roman"/>
            <w:b/>
            <w:bCs/>
            <w:color w:val="245CA7"/>
            <w:lang w:eastAsia="en-AU"/>
          </w:rPr>
          <w:t>Digital Bible Library (DBL)</w:t>
        </w:r>
      </w:hyperlink>
    </w:p>
    <w:p w:rsidR="00606AB0" w:rsidRPr="00606AB0" w:rsidRDefault="00606AB0" w:rsidP="00606AB0">
      <w:pPr>
        <w:numPr>
          <w:ilvl w:val="0"/>
          <w:numId w:val="14"/>
        </w:numPr>
        <w:shd w:val="clear" w:color="auto" w:fill="FFFFFF"/>
        <w:spacing w:before="100" w:beforeAutospacing="1" w:after="100" w:afterAutospacing="1" w:line="260" w:lineRule="atLeast"/>
        <w:ind w:left="1200"/>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You can see whether a project has been uploaded to DBL</w:t>
      </w:r>
      <w:proofErr w:type="gramStart"/>
      <w:r w:rsidRPr="00606AB0">
        <w:rPr>
          <w:rFonts w:ascii="Arial" w:eastAsia="Times New Roman" w:hAnsi="Arial" w:cs="Arial"/>
          <w:color w:val="000000"/>
          <w:sz w:val="20"/>
          <w:szCs w:val="20"/>
          <w:lang w:eastAsia="en-AU"/>
        </w:rPr>
        <w:t>:</w:t>
      </w:r>
      <w:proofErr w:type="gramEnd"/>
      <w:r w:rsidRPr="00606AB0">
        <w:rPr>
          <w:rFonts w:ascii="Arial" w:eastAsia="Times New Roman" w:hAnsi="Arial" w:cs="Arial"/>
          <w:color w:val="000000"/>
          <w:sz w:val="20"/>
          <w:szCs w:val="20"/>
          <w:lang w:eastAsia="en-AU"/>
        </w:rPr>
        <w:br/>
        <w:t xml:space="preserve">The View Project History dialog displays the event. </w:t>
      </w:r>
      <w:r w:rsidRPr="00606AB0">
        <w:rPr>
          <w:rFonts w:ascii="Arial" w:eastAsia="Times New Roman" w:hAnsi="Arial" w:cs="Arial"/>
          <w:color w:val="000000"/>
          <w:sz w:val="20"/>
          <w:szCs w:val="20"/>
          <w:lang w:eastAsia="en-AU"/>
        </w:rPr>
        <w:br/>
        <w:t xml:space="preserve">The Send/Receive Projects dialog displays the DBL icon following the project name. </w:t>
      </w:r>
    </w:p>
    <w:p w:rsidR="00606AB0" w:rsidRPr="00606AB0" w:rsidRDefault="00606AB0" w:rsidP="004A54ED">
      <w:pPr>
        <w:pStyle w:val="Heading2"/>
        <w:rPr>
          <w:rFonts w:eastAsia="Times New Roman"/>
          <w:lang w:eastAsia="en-AU"/>
        </w:rPr>
      </w:pPr>
      <w:hyperlink r:id="rId21" w:history="1">
        <w:r w:rsidRPr="004A54ED">
          <w:rPr>
            <w:rFonts w:eastAsia="Times New Roman"/>
            <w:b/>
            <w:bCs/>
            <w:color w:val="245CA7"/>
            <w:lang w:eastAsia="en-AU"/>
          </w:rPr>
          <w:t>Miscellaneous</w:t>
        </w:r>
      </w:hyperlink>
    </w:p>
    <w:p w:rsidR="00606AB0" w:rsidRPr="00606AB0" w:rsidRDefault="00606AB0" w:rsidP="00606AB0">
      <w:pPr>
        <w:shd w:val="clear" w:color="auto" w:fill="FFFFFF"/>
        <w:spacing w:after="150" w:line="260" w:lineRule="atLeast"/>
        <w:rPr>
          <w:rFonts w:ascii="Arial" w:eastAsia="Times New Roman" w:hAnsi="Arial" w:cs="Arial"/>
          <w:color w:val="000000"/>
          <w:sz w:val="20"/>
          <w:szCs w:val="20"/>
          <w:lang w:eastAsia="en-AU"/>
        </w:rPr>
      </w:pPr>
      <w:r w:rsidRPr="00606AB0">
        <w:rPr>
          <w:rFonts w:ascii="Arial" w:eastAsia="Times New Roman" w:hAnsi="Arial" w:cs="Arial"/>
          <w:color w:val="000000"/>
          <w:sz w:val="20"/>
          <w:szCs w:val="20"/>
          <w:lang w:eastAsia="en-AU"/>
        </w:rPr>
        <w:t>If you insert a footnote, cross reference, or end note in verses that have been combined into a verse bridge, Paratext uses the Range of Verses character in the \</w:t>
      </w:r>
      <w:proofErr w:type="spellStart"/>
      <w:r w:rsidRPr="00606AB0">
        <w:rPr>
          <w:rFonts w:ascii="Arial" w:eastAsia="Times New Roman" w:hAnsi="Arial" w:cs="Arial"/>
          <w:color w:val="000000"/>
          <w:sz w:val="20"/>
          <w:szCs w:val="20"/>
          <w:lang w:eastAsia="en-AU"/>
        </w:rPr>
        <w:t>fr</w:t>
      </w:r>
      <w:proofErr w:type="spellEnd"/>
      <w:r w:rsidRPr="00606AB0">
        <w:rPr>
          <w:rFonts w:ascii="Arial" w:eastAsia="Times New Roman" w:hAnsi="Arial" w:cs="Arial"/>
          <w:color w:val="000000"/>
          <w:sz w:val="20"/>
          <w:szCs w:val="20"/>
          <w:lang w:eastAsia="en-AU"/>
        </w:rPr>
        <w:t xml:space="preserve"> or \xo reference.</w:t>
      </w:r>
    </w:p>
    <w:p w:rsidR="00AC499C" w:rsidRPr="004A54ED" w:rsidRDefault="00AC499C"/>
    <w:sectPr w:rsidR="00AC499C" w:rsidRPr="004A5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B45"/>
    <w:multiLevelType w:val="multilevel"/>
    <w:tmpl w:val="1518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C26FA8"/>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712DF7"/>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844B8C"/>
    <w:multiLevelType w:val="multilevel"/>
    <w:tmpl w:val="FD86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CC783B"/>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EE316F"/>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500FEE"/>
    <w:multiLevelType w:val="multilevel"/>
    <w:tmpl w:val="A5E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68720A"/>
    <w:multiLevelType w:val="multilevel"/>
    <w:tmpl w:val="7886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557A25"/>
    <w:multiLevelType w:val="multilevel"/>
    <w:tmpl w:val="3E92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D470BB"/>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2A0203"/>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F7054E"/>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96A664B"/>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217B6B"/>
    <w:multiLevelType w:val="multilevel"/>
    <w:tmpl w:val="1BDE9BC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0"/>
  </w:num>
  <w:num w:numId="4">
    <w:abstractNumId w:val="2"/>
  </w:num>
  <w:num w:numId="5">
    <w:abstractNumId w:val="9"/>
  </w:num>
  <w:num w:numId="6">
    <w:abstractNumId w:val="1"/>
  </w:num>
  <w:num w:numId="7">
    <w:abstractNumId w:val="4"/>
  </w:num>
  <w:num w:numId="8">
    <w:abstractNumId w:val="11"/>
  </w:num>
  <w:num w:numId="9">
    <w:abstractNumId w:val="12"/>
  </w:num>
  <w:num w:numId="10">
    <w:abstractNumId w:val="13"/>
  </w:num>
  <w:num w:numId="11">
    <w:abstractNumId w:val="3"/>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B0"/>
    <w:rsid w:val="00242CA8"/>
    <w:rsid w:val="004A54ED"/>
    <w:rsid w:val="004E77B0"/>
    <w:rsid w:val="00606AB0"/>
    <w:rsid w:val="008235B0"/>
    <w:rsid w:val="00AC499C"/>
    <w:rsid w:val="00B35906"/>
    <w:rsid w:val="00F759A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BB6C3-B13D-4384-8CD3-8E8362EB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54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54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6AB0"/>
    <w:rPr>
      <w:strike w:val="0"/>
      <w:dstrike w:val="0"/>
      <w:color w:val="245CA7"/>
      <w:u w:val="none"/>
      <w:effect w:val="none"/>
    </w:rPr>
  </w:style>
  <w:style w:type="character" w:customStyle="1" w:styleId="bold1">
    <w:name w:val="bold1"/>
    <w:basedOn w:val="DefaultParagraphFont"/>
    <w:rsid w:val="00606AB0"/>
    <w:rPr>
      <w:b/>
      <w:bCs/>
    </w:rPr>
  </w:style>
  <w:style w:type="character" w:customStyle="1" w:styleId="Heading1Char">
    <w:name w:val="Heading 1 Char"/>
    <w:basedOn w:val="DefaultParagraphFont"/>
    <w:link w:val="Heading1"/>
    <w:uiPriority w:val="9"/>
    <w:rsid w:val="004A54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54E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3335">
      <w:bodyDiv w:val="1"/>
      <w:marLeft w:val="75"/>
      <w:marRight w:val="75"/>
      <w:marTop w:val="0"/>
      <w:marBottom w:val="0"/>
      <w:divBdr>
        <w:top w:val="none" w:sz="0" w:space="0" w:color="auto"/>
        <w:left w:val="none" w:sz="0" w:space="0" w:color="auto"/>
        <w:bottom w:val="none" w:sz="0" w:space="0" w:color="auto"/>
        <w:right w:val="none" w:sz="0" w:space="0" w:color="auto"/>
      </w:divBdr>
      <w:divsChild>
        <w:div w:id="802383946">
          <w:marLeft w:val="0"/>
          <w:marRight w:val="0"/>
          <w:marTop w:val="0"/>
          <w:marBottom w:val="0"/>
          <w:divBdr>
            <w:top w:val="single" w:sz="6" w:space="0" w:color="DDDDDD"/>
            <w:left w:val="single" w:sz="6" w:space="0" w:color="DDDDDD"/>
            <w:bottom w:val="single" w:sz="6" w:space="0" w:color="DDDDDD"/>
            <w:right w:val="single" w:sz="6" w:space="0" w:color="DDDDDD"/>
          </w:divBdr>
          <w:divsChild>
            <w:div w:id="1359157701">
              <w:marLeft w:val="45"/>
              <w:marRight w:val="45"/>
              <w:marTop w:val="45"/>
              <w:marBottom w:val="45"/>
              <w:divBdr>
                <w:top w:val="single" w:sz="6" w:space="4" w:color="DFE3F7"/>
                <w:left w:val="single" w:sz="6" w:space="4" w:color="96B9E9"/>
                <w:bottom w:val="single" w:sz="6" w:space="4" w:color="96B9E9"/>
                <w:right w:val="single" w:sz="6" w:space="4" w:color="DFE3F7"/>
              </w:divBdr>
              <w:divsChild>
                <w:div w:id="316226376">
                  <w:marLeft w:val="0"/>
                  <w:marRight w:val="0"/>
                  <w:marTop w:val="0"/>
                  <w:marBottom w:val="0"/>
                  <w:divBdr>
                    <w:top w:val="none" w:sz="0" w:space="0" w:color="auto"/>
                    <w:left w:val="none" w:sz="0" w:space="0" w:color="auto"/>
                    <w:bottom w:val="none" w:sz="0" w:space="0" w:color="auto"/>
                    <w:right w:val="none" w:sz="0" w:space="0" w:color="auto"/>
                  </w:divBdr>
                  <w:divsChild>
                    <w:div w:id="309986043">
                      <w:marLeft w:val="0"/>
                      <w:marRight w:val="0"/>
                      <w:marTop w:val="0"/>
                      <w:marBottom w:val="0"/>
                      <w:divBdr>
                        <w:top w:val="none" w:sz="0" w:space="0" w:color="auto"/>
                        <w:left w:val="none" w:sz="0" w:space="0" w:color="auto"/>
                        <w:bottom w:val="none" w:sz="0" w:space="0" w:color="auto"/>
                        <w:right w:val="none" w:sz="0" w:space="0" w:color="auto"/>
                      </w:divBdr>
                    </w:div>
                    <w:div w:id="556017650">
                      <w:marLeft w:val="330"/>
                      <w:marRight w:val="0"/>
                      <w:marTop w:val="0"/>
                      <w:marBottom w:val="0"/>
                      <w:divBdr>
                        <w:top w:val="none" w:sz="0" w:space="0" w:color="auto"/>
                        <w:left w:val="none" w:sz="0" w:space="0" w:color="auto"/>
                        <w:bottom w:val="none" w:sz="0" w:space="0" w:color="auto"/>
                        <w:right w:val="none" w:sz="0" w:space="0" w:color="auto"/>
                      </w:divBdr>
                      <w:divsChild>
                        <w:div w:id="1407729839">
                          <w:marLeft w:val="0"/>
                          <w:marRight w:val="0"/>
                          <w:marTop w:val="120"/>
                          <w:marBottom w:val="0"/>
                          <w:divBdr>
                            <w:top w:val="none" w:sz="0" w:space="0" w:color="auto"/>
                            <w:left w:val="none" w:sz="0" w:space="0" w:color="auto"/>
                            <w:bottom w:val="none" w:sz="0" w:space="0" w:color="auto"/>
                            <w:right w:val="none" w:sz="0" w:space="0" w:color="auto"/>
                          </w:divBdr>
                        </w:div>
                        <w:div w:id="339739103">
                          <w:marLeft w:val="0"/>
                          <w:marRight w:val="0"/>
                          <w:marTop w:val="120"/>
                          <w:marBottom w:val="0"/>
                          <w:divBdr>
                            <w:top w:val="none" w:sz="0" w:space="0" w:color="auto"/>
                            <w:left w:val="none" w:sz="0" w:space="0" w:color="auto"/>
                            <w:bottom w:val="none" w:sz="0" w:space="0" w:color="auto"/>
                            <w:right w:val="none" w:sz="0" w:space="0" w:color="auto"/>
                          </w:divBdr>
                        </w:div>
                        <w:div w:id="328145533">
                          <w:marLeft w:val="150"/>
                          <w:marRight w:val="150"/>
                          <w:marTop w:val="150"/>
                          <w:marBottom w:val="150"/>
                          <w:divBdr>
                            <w:top w:val="none" w:sz="0" w:space="0" w:color="auto"/>
                            <w:left w:val="none" w:sz="0" w:space="0" w:color="auto"/>
                            <w:bottom w:val="none" w:sz="0" w:space="0" w:color="auto"/>
                            <w:right w:val="none" w:sz="0" w:space="0" w:color="auto"/>
                          </w:divBdr>
                          <w:divsChild>
                            <w:div w:id="352658712">
                              <w:marLeft w:val="0"/>
                              <w:marRight w:val="0"/>
                              <w:marTop w:val="0"/>
                              <w:marBottom w:val="0"/>
                              <w:divBdr>
                                <w:top w:val="none" w:sz="0" w:space="0" w:color="auto"/>
                                <w:left w:val="none" w:sz="0" w:space="0" w:color="auto"/>
                                <w:bottom w:val="none" w:sz="0" w:space="0" w:color="auto"/>
                                <w:right w:val="none" w:sz="0" w:space="0" w:color="auto"/>
                              </w:divBdr>
                              <w:divsChild>
                                <w:div w:id="2901695">
                                  <w:marLeft w:val="0"/>
                                  <w:marRight w:val="0"/>
                                  <w:marTop w:val="0"/>
                                  <w:marBottom w:val="0"/>
                                  <w:divBdr>
                                    <w:top w:val="none" w:sz="0" w:space="0" w:color="auto"/>
                                    <w:left w:val="none" w:sz="0" w:space="0" w:color="auto"/>
                                    <w:bottom w:val="none" w:sz="0" w:space="0" w:color="auto"/>
                                    <w:right w:val="none" w:sz="0" w:space="0" w:color="auto"/>
                                  </w:divBdr>
                                </w:div>
                                <w:div w:id="1960797135">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1512642917">
                          <w:marLeft w:val="150"/>
                          <w:marRight w:val="150"/>
                          <w:marTop w:val="150"/>
                          <w:marBottom w:val="150"/>
                          <w:divBdr>
                            <w:top w:val="none" w:sz="0" w:space="0" w:color="auto"/>
                            <w:left w:val="none" w:sz="0" w:space="0" w:color="auto"/>
                            <w:bottom w:val="none" w:sz="0" w:space="0" w:color="auto"/>
                            <w:right w:val="none" w:sz="0" w:space="0" w:color="auto"/>
                          </w:divBdr>
                          <w:divsChild>
                            <w:div w:id="270549436">
                              <w:marLeft w:val="0"/>
                              <w:marRight w:val="0"/>
                              <w:marTop w:val="0"/>
                              <w:marBottom w:val="0"/>
                              <w:divBdr>
                                <w:top w:val="none" w:sz="0" w:space="0" w:color="auto"/>
                                <w:left w:val="none" w:sz="0" w:space="0" w:color="auto"/>
                                <w:bottom w:val="none" w:sz="0" w:space="0" w:color="auto"/>
                                <w:right w:val="none" w:sz="0" w:space="0" w:color="auto"/>
                              </w:divBdr>
                              <w:divsChild>
                                <w:div w:id="853149105">
                                  <w:marLeft w:val="0"/>
                                  <w:marRight w:val="0"/>
                                  <w:marTop w:val="0"/>
                                  <w:marBottom w:val="0"/>
                                  <w:divBdr>
                                    <w:top w:val="none" w:sz="0" w:space="0" w:color="auto"/>
                                    <w:left w:val="none" w:sz="0" w:space="0" w:color="auto"/>
                                    <w:bottom w:val="none" w:sz="0" w:space="0" w:color="auto"/>
                                    <w:right w:val="none" w:sz="0" w:space="0" w:color="auto"/>
                                  </w:divBdr>
                                </w:div>
                                <w:div w:id="94906311">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642278407">
                          <w:marLeft w:val="150"/>
                          <w:marRight w:val="150"/>
                          <w:marTop w:val="150"/>
                          <w:marBottom w:val="150"/>
                          <w:divBdr>
                            <w:top w:val="none" w:sz="0" w:space="0" w:color="auto"/>
                            <w:left w:val="none" w:sz="0" w:space="0" w:color="auto"/>
                            <w:bottom w:val="none" w:sz="0" w:space="0" w:color="auto"/>
                            <w:right w:val="none" w:sz="0" w:space="0" w:color="auto"/>
                          </w:divBdr>
                          <w:divsChild>
                            <w:div w:id="1825660986">
                              <w:marLeft w:val="0"/>
                              <w:marRight w:val="0"/>
                              <w:marTop w:val="0"/>
                              <w:marBottom w:val="0"/>
                              <w:divBdr>
                                <w:top w:val="none" w:sz="0" w:space="0" w:color="auto"/>
                                <w:left w:val="none" w:sz="0" w:space="0" w:color="auto"/>
                                <w:bottom w:val="none" w:sz="0" w:space="0" w:color="auto"/>
                                <w:right w:val="none" w:sz="0" w:space="0" w:color="auto"/>
                              </w:divBdr>
                              <w:divsChild>
                                <w:div w:id="1458110724">
                                  <w:marLeft w:val="0"/>
                                  <w:marRight w:val="0"/>
                                  <w:marTop w:val="0"/>
                                  <w:marBottom w:val="0"/>
                                  <w:divBdr>
                                    <w:top w:val="none" w:sz="0" w:space="0" w:color="auto"/>
                                    <w:left w:val="none" w:sz="0" w:space="0" w:color="auto"/>
                                    <w:bottom w:val="none" w:sz="0" w:space="0" w:color="auto"/>
                                    <w:right w:val="none" w:sz="0" w:space="0" w:color="auto"/>
                                  </w:divBdr>
                                </w:div>
                                <w:div w:id="1152523359">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296032310">
                          <w:marLeft w:val="150"/>
                          <w:marRight w:val="150"/>
                          <w:marTop w:val="150"/>
                          <w:marBottom w:val="150"/>
                          <w:divBdr>
                            <w:top w:val="none" w:sz="0" w:space="0" w:color="auto"/>
                            <w:left w:val="none" w:sz="0" w:space="0" w:color="auto"/>
                            <w:bottom w:val="none" w:sz="0" w:space="0" w:color="auto"/>
                            <w:right w:val="none" w:sz="0" w:space="0" w:color="auto"/>
                          </w:divBdr>
                          <w:divsChild>
                            <w:div w:id="1144540366">
                              <w:marLeft w:val="0"/>
                              <w:marRight w:val="0"/>
                              <w:marTop w:val="0"/>
                              <w:marBottom w:val="0"/>
                              <w:divBdr>
                                <w:top w:val="none" w:sz="0" w:space="0" w:color="auto"/>
                                <w:left w:val="none" w:sz="0" w:space="0" w:color="auto"/>
                                <w:bottom w:val="none" w:sz="0" w:space="0" w:color="auto"/>
                                <w:right w:val="none" w:sz="0" w:space="0" w:color="auto"/>
                              </w:divBdr>
                              <w:divsChild>
                                <w:div w:id="427653871">
                                  <w:marLeft w:val="0"/>
                                  <w:marRight w:val="0"/>
                                  <w:marTop w:val="0"/>
                                  <w:marBottom w:val="0"/>
                                  <w:divBdr>
                                    <w:top w:val="none" w:sz="0" w:space="0" w:color="auto"/>
                                    <w:left w:val="none" w:sz="0" w:space="0" w:color="auto"/>
                                    <w:bottom w:val="none" w:sz="0" w:space="0" w:color="auto"/>
                                    <w:right w:val="none" w:sz="0" w:space="0" w:color="auto"/>
                                  </w:divBdr>
                                </w:div>
                                <w:div w:id="64690666">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196354435">
                          <w:marLeft w:val="150"/>
                          <w:marRight w:val="150"/>
                          <w:marTop w:val="150"/>
                          <w:marBottom w:val="150"/>
                          <w:divBdr>
                            <w:top w:val="none" w:sz="0" w:space="0" w:color="auto"/>
                            <w:left w:val="none" w:sz="0" w:space="0" w:color="auto"/>
                            <w:bottom w:val="none" w:sz="0" w:space="0" w:color="auto"/>
                            <w:right w:val="none" w:sz="0" w:space="0" w:color="auto"/>
                          </w:divBdr>
                          <w:divsChild>
                            <w:div w:id="1478256454">
                              <w:marLeft w:val="0"/>
                              <w:marRight w:val="0"/>
                              <w:marTop w:val="0"/>
                              <w:marBottom w:val="0"/>
                              <w:divBdr>
                                <w:top w:val="none" w:sz="0" w:space="0" w:color="auto"/>
                                <w:left w:val="none" w:sz="0" w:space="0" w:color="auto"/>
                                <w:bottom w:val="none" w:sz="0" w:space="0" w:color="auto"/>
                                <w:right w:val="none" w:sz="0" w:space="0" w:color="auto"/>
                              </w:divBdr>
                              <w:divsChild>
                                <w:div w:id="1496219020">
                                  <w:marLeft w:val="0"/>
                                  <w:marRight w:val="0"/>
                                  <w:marTop w:val="0"/>
                                  <w:marBottom w:val="0"/>
                                  <w:divBdr>
                                    <w:top w:val="none" w:sz="0" w:space="0" w:color="auto"/>
                                    <w:left w:val="none" w:sz="0" w:space="0" w:color="auto"/>
                                    <w:bottom w:val="none" w:sz="0" w:space="0" w:color="auto"/>
                                    <w:right w:val="none" w:sz="0" w:space="0" w:color="auto"/>
                                  </w:divBdr>
                                </w:div>
                                <w:div w:id="2063284006">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389351231">
                          <w:marLeft w:val="150"/>
                          <w:marRight w:val="150"/>
                          <w:marTop w:val="150"/>
                          <w:marBottom w:val="150"/>
                          <w:divBdr>
                            <w:top w:val="none" w:sz="0" w:space="0" w:color="auto"/>
                            <w:left w:val="none" w:sz="0" w:space="0" w:color="auto"/>
                            <w:bottom w:val="none" w:sz="0" w:space="0" w:color="auto"/>
                            <w:right w:val="none" w:sz="0" w:space="0" w:color="auto"/>
                          </w:divBdr>
                          <w:divsChild>
                            <w:div w:id="478422773">
                              <w:marLeft w:val="0"/>
                              <w:marRight w:val="0"/>
                              <w:marTop w:val="0"/>
                              <w:marBottom w:val="0"/>
                              <w:divBdr>
                                <w:top w:val="none" w:sz="0" w:space="0" w:color="auto"/>
                                <w:left w:val="none" w:sz="0" w:space="0" w:color="auto"/>
                                <w:bottom w:val="none" w:sz="0" w:space="0" w:color="auto"/>
                                <w:right w:val="none" w:sz="0" w:space="0" w:color="auto"/>
                              </w:divBdr>
                              <w:divsChild>
                                <w:div w:id="651522835">
                                  <w:marLeft w:val="0"/>
                                  <w:marRight w:val="0"/>
                                  <w:marTop w:val="0"/>
                                  <w:marBottom w:val="0"/>
                                  <w:divBdr>
                                    <w:top w:val="none" w:sz="0" w:space="0" w:color="auto"/>
                                    <w:left w:val="none" w:sz="0" w:space="0" w:color="auto"/>
                                    <w:bottom w:val="none" w:sz="0" w:space="0" w:color="auto"/>
                                    <w:right w:val="none" w:sz="0" w:space="0" w:color="auto"/>
                                  </w:divBdr>
                                </w:div>
                                <w:div w:id="2131823237">
                                  <w:marLeft w:val="240"/>
                                  <w:marRight w:val="0"/>
                                  <w:marTop w:val="0"/>
                                  <w:marBottom w:val="0"/>
                                  <w:divBdr>
                                    <w:top w:val="dotted" w:sz="6" w:space="0" w:color="CECECE"/>
                                    <w:left w:val="dotted" w:sz="6" w:space="6" w:color="CECECE"/>
                                    <w:bottom w:val="dotted" w:sz="6" w:space="0" w:color="CECECE"/>
                                    <w:right w:val="dotted" w:sz="6" w:space="6" w:color="CECECE"/>
                                  </w:divBdr>
                                  <w:divsChild>
                                    <w:div w:id="12474919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6573787">
                          <w:marLeft w:val="150"/>
                          <w:marRight w:val="150"/>
                          <w:marTop w:val="150"/>
                          <w:marBottom w:val="150"/>
                          <w:divBdr>
                            <w:top w:val="none" w:sz="0" w:space="0" w:color="auto"/>
                            <w:left w:val="none" w:sz="0" w:space="0" w:color="auto"/>
                            <w:bottom w:val="none" w:sz="0" w:space="0" w:color="auto"/>
                            <w:right w:val="none" w:sz="0" w:space="0" w:color="auto"/>
                          </w:divBdr>
                          <w:divsChild>
                            <w:div w:id="817579155">
                              <w:marLeft w:val="0"/>
                              <w:marRight w:val="0"/>
                              <w:marTop w:val="0"/>
                              <w:marBottom w:val="0"/>
                              <w:divBdr>
                                <w:top w:val="none" w:sz="0" w:space="0" w:color="auto"/>
                                <w:left w:val="none" w:sz="0" w:space="0" w:color="auto"/>
                                <w:bottom w:val="none" w:sz="0" w:space="0" w:color="auto"/>
                                <w:right w:val="none" w:sz="0" w:space="0" w:color="auto"/>
                              </w:divBdr>
                              <w:divsChild>
                                <w:div w:id="2085106512">
                                  <w:marLeft w:val="0"/>
                                  <w:marRight w:val="0"/>
                                  <w:marTop w:val="0"/>
                                  <w:marBottom w:val="0"/>
                                  <w:divBdr>
                                    <w:top w:val="none" w:sz="0" w:space="0" w:color="auto"/>
                                    <w:left w:val="none" w:sz="0" w:space="0" w:color="auto"/>
                                    <w:bottom w:val="none" w:sz="0" w:space="0" w:color="auto"/>
                                    <w:right w:val="none" w:sz="0" w:space="0" w:color="auto"/>
                                  </w:divBdr>
                                </w:div>
                                <w:div w:id="123931707">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1921672554">
                          <w:marLeft w:val="150"/>
                          <w:marRight w:val="150"/>
                          <w:marTop w:val="150"/>
                          <w:marBottom w:val="150"/>
                          <w:divBdr>
                            <w:top w:val="none" w:sz="0" w:space="0" w:color="auto"/>
                            <w:left w:val="none" w:sz="0" w:space="0" w:color="auto"/>
                            <w:bottom w:val="none" w:sz="0" w:space="0" w:color="auto"/>
                            <w:right w:val="none" w:sz="0" w:space="0" w:color="auto"/>
                          </w:divBdr>
                          <w:divsChild>
                            <w:div w:id="1161578954">
                              <w:marLeft w:val="0"/>
                              <w:marRight w:val="0"/>
                              <w:marTop w:val="0"/>
                              <w:marBottom w:val="0"/>
                              <w:divBdr>
                                <w:top w:val="none" w:sz="0" w:space="0" w:color="auto"/>
                                <w:left w:val="none" w:sz="0" w:space="0" w:color="auto"/>
                                <w:bottom w:val="none" w:sz="0" w:space="0" w:color="auto"/>
                                <w:right w:val="none" w:sz="0" w:space="0" w:color="auto"/>
                              </w:divBdr>
                              <w:divsChild>
                                <w:div w:id="1802067046">
                                  <w:marLeft w:val="0"/>
                                  <w:marRight w:val="0"/>
                                  <w:marTop w:val="0"/>
                                  <w:marBottom w:val="0"/>
                                  <w:divBdr>
                                    <w:top w:val="none" w:sz="0" w:space="0" w:color="auto"/>
                                    <w:left w:val="none" w:sz="0" w:space="0" w:color="auto"/>
                                    <w:bottom w:val="none" w:sz="0" w:space="0" w:color="auto"/>
                                    <w:right w:val="none" w:sz="0" w:space="0" w:color="auto"/>
                                  </w:divBdr>
                                </w:div>
                                <w:div w:id="1867021983">
                                  <w:marLeft w:val="240"/>
                                  <w:marRight w:val="0"/>
                                  <w:marTop w:val="0"/>
                                  <w:marBottom w:val="0"/>
                                  <w:divBdr>
                                    <w:top w:val="dotted" w:sz="6" w:space="0" w:color="CECECE"/>
                                    <w:left w:val="dotted" w:sz="6" w:space="6" w:color="CECECE"/>
                                    <w:bottom w:val="dotted" w:sz="6" w:space="0" w:color="CECECE"/>
                                    <w:right w:val="dotted" w:sz="6" w:space="6" w:color="CECECE"/>
                                  </w:divBdr>
                                  <w:divsChild>
                                    <w:div w:id="608662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5018230">
                          <w:marLeft w:val="150"/>
                          <w:marRight w:val="150"/>
                          <w:marTop w:val="150"/>
                          <w:marBottom w:val="150"/>
                          <w:divBdr>
                            <w:top w:val="none" w:sz="0" w:space="0" w:color="auto"/>
                            <w:left w:val="none" w:sz="0" w:space="0" w:color="auto"/>
                            <w:bottom w:val="none" w:sz="0" w:space="0" w:color="auto"/>
                            <w:right w:val="none" w:sz="0" w:space="0" w:color="auto"/>
                          </w:divBdr>
                          <w:divsChild>
                            <w:div w:id="906695719">
                              <w:marLeft w:val="0"/>
                              <w:marRight w:val="0"/>
                              <w:marTop w:val="0"/>
                              <w:marBottom w:val="0"/>
                              <w:divBdr>
                                <w:top w:val="none" w:sz="0" w:space="0" w:color="auto"/>
                                <w:left w:val="none" w:sz="0" w:space="0" w:color="auto"/>
                                <w:bottom w:val="none" w:sz="0" w:space="0" w:color="auto"/>
                                <w:right w:val="none" w:sz="0" w:space="0" w:color="auto"/>
                              </w:divBdr>
                              <w:divsChild>
                                <w:div w:id="789931895">
                                  <w:marLeft w:val="0"/>
                                  <w:marRight w:val="0"/>
                                  <w:marTop w:val="0"/>
                                  <w:marBottom w:val="0"/>
                                  <w:divBdr>
                                    <w:top w:val="none" w:sz="0" w:space="0" w:color="auto"/>
                                    <w:left w:val="none" w:sz="0" w:space="0" w:color="auto"/>
                                    <w:bottom w:val="none" w:sz="0" w:space="0" w:color="auto"/>
                                    <w:right w:val="none" w:sz="0" w:space="0" w:color="auto"/>
                                  </w:divBdr>
                                </w:div>
                                <w:div w:id="931157610">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1854103563">
                          <w:marLeft w:val="150"/>
                          <w:marRight w:val="150"/>
                          <w:marTop w:val="150"/>
                          <w:marBottom w:val="150"/>
                          <w:divBdr>
                            <w:top w:val="none" w:sz="0" w:space="0" w:color="auto"/>
                            <w:left w:val="none" w:sz="0" w:space="0" w:color="auto"/>
                            <w:bottom w:val="none" w:sz="0" w:space="0" w:color="auto"/>
                            <w:right w:val="none" w:sz="0" w:space="0" w:color="auto"/>
                          </w:divBdr>
                          <w:divsChild>
                            <w:div w:id="1771388678">
                              <w:marLeft w:val="0"/>
                              <w:marRight w:val="0"/>
                              <w:marTop w:val="0"/>
                              <w:marBottom w:val="0"/>
                              <w:divBdr>
                                <w:top w:val="none" w:sz="0" w:space="0" w:color="auto"/>
                                <w:left w:val="none" w:sz="0" w:space="0" w:color="auto"/>
                                <w:bottom w:val="none" w:sz="0" w:space="0" w:color="auto"/>
                                <w:right w:val="none" w:sz="0" w:space="0" w:color="auto"/>
                              </w:divBdr>
                              <w:divsChild>
                                <w:div w:id="835651900">
                                  <w:marLeft w:val="0"/>
                                  <w:marRight w:val="0"/>
                                  <w:marTop w:val="0"/>
                                  <w:marBottom w:val="0"/>
                                  <w:divBdr>
                                    <w:top w:val="none" w:sz="0" w:space="0" w:color="auto"/>
                                    <w:left w:val="none" w:sz="0" w:space="0" w:color="auto"/>
                                    <w:bottom w:val="none" w:sz="0" w:space="0" w:color="auto"/>
                                    <w:right w:val="none" w:sz="0" w:space="0" w:color="auto"/>
                                  </w:divBdr>
                                </w:div>
                                <w:div w:id="142546555">
                                  <w:marLeft w:val="240"/>
                                  <w:marRight w:val="0"/>
                                  <w:marTop w:val="0"/>
                                  <w:marBottom w:val="0"/>
                                  <w:divBdr>
                                    <w:top w:val="dotted" w:sz="6" w:space="0" w:color="CECECE"/>
                                    <w:left w:val="dotted" w:sz="6" w:space="6" w:color="CECECE"/>
                                    <w:bottom w:val="dotted" w:sz="6" w:space="0" w:color="CECECE"/>
                                    <w:right w:val="dotted" w:sz="6" w:space="6" w:color="CECECE"/>
                                  </w:divBdr>
                                  <w:divsChild>
                                    <w:div w:id="1434276515">
                                      <w:marLeft w:val="0"/>
                                      <w:marRight w:val="0"/>
                                      <w:marTop w:val="120"/>
                                      <w:marBottom w:val="0"/>
                                      <w:divBdr>
                                        <w:top w:val="none" w:sz="0" w:space="0" w:color="auto"/>
                                        <w:left w:val="none" w:sz="0" w:space="0" w:color="auto"/>
                                        <w:bottom w:val="none" w:sz="0" w:space="0" w:color="auto"/>
                                        <w:right w:val="none" w:sz="0" w:space="0" w:color="auto"/>
                                      </w:divBdr>
                                    </w:div>
                                    <w:div w:id="16344108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3555272">
                          <w:marLeft w:val="150"/>
                          <w:marRight w:val="150"/>
                          <w:marTop w:val="150"/>
                          <w:marBottom w:val="150"/>
                          <w:divBdr>
                            <w:top w:val="none" w:sz="0" w:space="0" w:color="auto"/>
                            <w:left w:val="none" w:sz="0" w:space="0" w:color="auto"/>
                            <w:bottom w:val="none" w:sz="0" w:space="0" w:color="auto"/>
                            <w:right w:val="none" w:sz="0" w:space="0" w:color="auto"/>
                          </w:divBdr>
                          <w:divsChild>
                            <w:div w:id="491533946">
                              <w:marLeft w:val="0"/>
                              <w:marRight w:val="0"/>
                              <w:marTop w:val="0"/>
                              <w:marBottom w:val="0"/>
                              <w:divBdr>
                                <w:top w:val="none" w:sz="0" w:space="0" w:color="auto"/>
                                <w:left w:val="none" w:sz="0" w:space="0" w:color="auto"/>
                                <w:bottom w:val="none" w:sz="0" w:space="0" w:color="auto"/>
                                <w:right w:val="none" w:sz="0" w:space="0" w:color="auto"/>
                              </w:divBdr>
                              <w:divsChild>
                                <w:div w:id="635182342">
                                  <w:marLeft w:val="0"/>
                                  <w:marRight w:val="0"/>
                                  <w:marTop w:val="0"/>
                                  <w:marBottom w:val="0"/>
                                  <w:divBdr>
                                    <w:top w:val="none" w:sz="0" w:space="0" w:color="auto"/>
                                    <w:left w:val="none" w:sz="0" w:space="0" w:color="auto"/>
                                    <w:bottom w:val="none" w:sz="0" w:space="0" w:color="auto"/>
                                    <w:right w:val="none" w:sz="0" w:space="0" w:color="auto"/>
                                  </w:divBdr>
                                </w:div>
                                <w:div w:id="860557521">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70932122">
                          <w:marLeft w:val="150"/>
                          <w:marRight w:val="150"/>
                          <w:marTop w:val="150"/>
                          <w:marBottom w:val="150"/>
                          <w:divBdr>
                            <w:top w:val="none" w:sz="0" w:space="0" w:color="auto"/>
                            <w:left w:val="none" w:sz="0" w:space="0" w:color="auto"/>
                            <w:bottom w:val="none" w:sz="0" w:space="0" w:color="auto"/>
                            <w:right w:val="none" w:sz="0" w:space="0" w:color="auto"/>
                          </w:divBdr>
                          <w:divsChild>
                            <w:div w:id="1386563953">
                              <w:marLeft w:val="0"/>
                              <w:marRight w:val="0"/>
                              <w:marTop w:val="0"/>
                              <w:marBottom w:val="0"/>
                              <w:divBdr>
                                <w:top w:val="none" w:sz="0" w:space="0" w:color="auto"/>
                                <w:left w:val="none" w:sz="0" w:space="0" w:color="auto"/>
                                <w:bottom w:val="none" w:sz="0" w:space="0" w:color="auto"/>
                                <w:right w:val="none" w:sz="0" w:space="0" w:color="auto"/>
                              </w:divBdr>
                              <w:divsChild>
                                <w:div w:id="770323436">
                                  <w:marLeft w:val="0"/>
                                  <w:marRight w:val="0"/>
                                  <w:marTop w:val="0"/>
                                  <w:marBottom w:val="0"/>
                                  <w:divBdr>
                                    <w:top w:val="none" w:sz="0" w:space="0" w:color="auto"/>
                                    <w:left w:val="none" w:sz="0" w:space="0" w:color="auto"/>
                                    <w:bottom w:val="none" w:sz="0" w:space="0" w:color="auto"/>
                                    <w:right w:val="none" w:sz="0" w:space="0" w:color="auto"/>
                                  </w:divBdr>
                                </w:div>
                                <w:div w:id="1271813188">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643850585">
                          <w:marLeft w:val="150"/>
                          <w:marRight w:val="150"/>
                          <w:marTop w:val="150"/>
                          <w:marBottom w:val="150"/>
                          <w:divBdr>
                            <w:top w:val="none" w:sz="0" w:space="0" w:color="auto"/>
                            <w:left w:val="none" w:sz="0" w:space="0" w:color="auto"/>
                            <w:bottom w:val="none" w:sz="0" w:space="0" w:color="auto"/>
                            <w:right w:val="none" w:sz="0" w:space="0" w:color="auto"/>
                          </w:divBdr>
                          <w:divsChild>
                            <w:div w:id="975912668">
                              <w:marLeft w:val="0"/>
                              <w:marRight w:val="0"/>
                              <w:marTop w:val="0"/>
                              <w:marBottom w:val="0"/>
                              <w:divBdr>
                                <w:top w:val="none" w:sz="0" w:space="0" w:color="auto"/>
                                <w:left w:val="none" w:sz="0" w:space="0" w:color="auto"/>
                                <w:bottom w:val="none" w:sz="0" w:space="0" w:color="auto"/>
                                <w:right w:val="none" w:sz="0" w:space="0" w:color="auto"/>
                              </w:divBdr>
                              <w:divsChild>
                                <w:div w:id="1682125822">
                                  <w:marLeft w:val="0"/>
                                  <w:marRight w:val="0"/>
                                  <w:marTop w:val="0"/>
                                  <w:marBottom w:val="0"/>
                                  <w:divBdr>
                                    <w:top w:val="none" w:sz="0" w:space="0" w:color="auto"/>
                                    <w:left w:val="none" w:sz="0" w:space="0" w:color="auto"/>
                                    <w:bottom w:val="none" w:sz="0" w:space="0" w:color="auto"/>
                                    <w:right w:val="none" w:sz="0" w:space="0" w:color="auto"/>
                                  </w:divBdr>
                                </w:div>
                                <w:div w:id="103963159">
                                  <w:marLeft w:val="240"/>
                                  <w:marRight w:val="0"/>
                                  <w:marTop w:val="0"/>
                                  <w:marBottom w:val="0"/>
                                  <w:divBdr>
                                    <w:top w:val="dotted" w:sz="6" w:space="0" w:color="CECECE"/>
                                    <w:left w:val="dotted" w:sz="6" w:space="6" w:color="CECECE"/>
                                    <w:bottom w:val="dotted" w:sz="6" w:space="0" w:color="CECECE"/>
                                    <w:right w:val="dotted" w:sz="6" w:space="6" w:color="CECECE"/>
                                  </w:divBdr>
                                  <w:divsChild>
                                    <w:div w:id="11400288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78239772">
                          <w:marLeft w:val="150"/>
                          <w:marRight w:val="150"/>
                          <w:marTop w:val="150"/>
                          <w:marBottom w:val="150"/>
                          <w:divBdr>
                            <w:top w:val="none" w:sz="0" w:space="0" w:color="auto"/>
                            <w:left w:val="none" w:sz="0" w:space="0" w:color="auto"/>
                            <w:bottom w:val="none" w:sz="0" w:space="0" w:color="auto"/>
                            <w:right w:val="none" w:sz="0" w:space="0" w:color="auto"/>
                          </w:divBdr>
                          <w:divsChild>
                            <w:div w:id="705838988">
                              <w:marLeft w:val="0"/>
                              <w:marRight w:val="0"/>
                              <w:marTop w:val="0"/>
                              <w:marBottom w:val="0"/>
                              <w:divBdr>
                                <w:top w:val="none" w:sz="0" w:space="0" w:color="auto"/>
                                <w:left w:val="none" w:sz="0" w:space="0" w:color="auto"/>
                                <w:bottom w:val="none" w:sz="0" w:space="0" w:color="auto"/>
                                <w:right w:val="none" w:sz="0" w:space="0" w:color="auto"/>
                              </w:divBdr>
                              <w:divsChild>
                                <w:div w:id="864514344">
                                  <w:marLeft w:val="0"/>
                                  <w:marRight w:val="0"/>
                                  <w:marTop w:val="0"/>
                                  <w:marBottom w:val="0"/>
                                  <w:divBdr>
                                    <w:top w:val="none" w:sz="0" w:space="0" w:color="auto"/>
                                    <w:left w:val="none" w:sz="0" w:space="0" w:color="auto"/>
                                    <w:bottom w:val="none" w:sz="0" w:space="0" w:color="auto"/>
                                    <w:right w:val="none" w:sz="0" w:space="0" w:color="auto"/>
                                  </w:divBdr>
                                </w:div>
                                <w:div w:id="1167404994">
                                  <w:marLeft w:val="240"/>
                                  <w:marRight w:val="0"/>
                                  <w:marTop w:val="0"/>
                                  <w:marBottom w:val="0"/>
                                  <w:divBdr>
                                    <w:top w:val="dotted" w:sz="6" w:space="0" w:color="CECECE"/>
                                    <w:left w:val="dotted" w:sz="6" w:space="6" w:color="CECECE"/>
                                    <w:bottom w:val="dotted" w:sz="6" w:space="0" w:color="CECECE"/>
                                    <w:right w:val="dotted" w:sz="6" w:space="6" w:color="CECECE"/>
                                  </w:divBdr>
                                </w:div>
                              </w:divsChild>
                            </w:div>
                          </w:divsChild>
                        </w:div>
                        <w:div w:id="45304918">
                          <w:marLeft w:val="150"/>
                          <w:marRight w:val="150"/>
                          <w:marTop w:val="150"/>
                          <w:marBottom w:val="150"/>
                          <w:divBdr>
                            <w:top w:val="none" w:sz="0" w:space="0" w:color="auto"/>
                            <w:left w:val="none" w:sz="0" w:space="0" w:color="auto"/>
                            <w:bottom w:val="none" w:sz="0" w:space="0" w:color="auto"/>
                            <w:right w:val="none" w:sz="0" w:space="0" w:color="auto"/>
                          </w:divBdr>
                          <w:divsChild>
                            <w:div w:id="882865841">
                              <w:marLeft w:val="0"/>
                              <w:marRight w:val="0"/>
                              <w:marTop w:val="0"/>
                              <w:marBottom w:val="0"/>
                              <w:divBdr>
                                <w:top w:val="none" w:sz="0" w:space="0" w:color="auto"/>
                                <w:left w:val="none" w:sz="0" w:space="0" w:color="auto"/>
                                <w:bottom w:val="none" w:sz="0" w:space="0" w:color="auto"/>
                                <w:right w:val="none" w:sz="0" w:space="0" w:color="auto"/>
                              </w:divBdr>
                              <w:divsChild>
                                <w:div w:id="448669348">
                                  <w:marLeft w:val="0"/>
                                  <w:marRight w:val="0"/>
                                  <w:marTop w:val="0"/>
                                  <w:marBottom w:val="0"/>
                                  <w:divBdr>
                                    <w:top w:val="none" w:sz="0" w:space="0" w:color="auto"/>
                                    <w:left w:val="none" w:sz="0" w:space="0" w:color="auto"/>
                                    <w:bottom w:val="none" w:sz="0" w:space="0" w:color="auto"/>
                                    <w:right w:val="none" w:sz="0" w:space="0" w:color="auto"/>
                                  </w:divBdr>
                                </w:div>
                                <w:div w:id="100995244">
                                  <w:marLeft w:val="240"/>
                                  <w:marRight w:val="0"/>
                                  <w:marTop w:val="0"/>
                                  <w:marBottom w:val="0"/>
                                  <w:divBdr>
                                    <w:top w:val="dotted" w:sz="6" w:space="0" w:color="CECECE"/>
                                    <w:left w:val="dotted" w:sz="6" w:space="6" w:color="CECECE"/>
                                    <w:bottom w:val="dotted" w:sz="6" w:space="0" w:color="CECECE"/>
                                    <w:right w:val="dotted" w:sz="6" w:space="6" w:color="CECECE"/>
                                  </w:divBdr>
                                  <w:divsChild>
                                    <w:div w:id="16462310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howhide:ID0ECD" TargetMode="External"/><Relationship Id="rId13" Type="http://schemas.openxmlformats.org/officeDocument/2006/relationships/hyperlink" Target="showhide:ID0EBF" TargetMode="External"/><Relationship Id="rId18" Type="http://schemas.openxmlformats.org/officeDocument/2006/relationships/hyperlink" Target="showhide:ID0ETH" TargetMode="External"/><Relationship Id="rId3" Type="http://schemas.openxmlformats.org/officeDocument/2006/relationships/settings" Target="settings.xml"/><Relationship Id="rId21" Type="http://schemas.openxmlformats.org/officeDocument/2006/relationships/hyperlink" Target="showhide:ID0E3AAC" TargetMode="External"/><Relationship Id="rId7" Type="http://schemas.openxmlformats.org/officeDocument/2006/relationships/hyperlink" Target="showhide:ID0ESC" TargetMode="External"/><Relationship Id="rId12" Type="http://schemas.openxmlformats.org/officeDocument/2006/relationships/hyperlink" Target="showhide:ID0EVE" TargetMode="External"/><Relationship Id="rId17" Type="http://schemas.openxmlformats.org/officeDocument/2006/relationships/hyperlink" Target="showhide:ID0ELH" TargetMode="External"/><Relationship Id="rId2" Type="http://schemas.openxmlformats.org/officeDocument/2006/relationships/styles" Target="styles.xml"/><Relationship Id="rId16" Type="http://schemas.openxmlformats.org/officeDocument/2006/relationships/hyperlink" Target="link:5b899d378d0d/5d785c4378e1" TargetMode="External"/><Relationship Id="rId20" Type="http://schemas.openxmlformats.org/officeDocument/2006/relationships/hyperlink" Target="showhide:ID0ERAAC" TargetMode="External"/><Relationship Id="rId1" Type="http://schemas.openxmlformats.org/officeDocument/2006/relationships/numbering" Target="numbering.xml"/><Relationship Id="rId6" Type="http://schemas.openxmlformats.org/officeDocument/2006/relationships/hyperlink" Target="showhide:ID0EDB" TargetMode="External"/><Relationship Id="rId11" Type="http://schemas.openxmlformats.org/officeDocument/2006/relationships/hyperlink" Target="showhide:ID0EGE" TargetMode="External"/><Relationship Id="rId5" Type="http://schemas.openxmlformats.org/officeDocument/2006/relationships/hyperlink" Target="showhide:a68de22e-761c-4c00-94b3-623e9ca88ac6" TargetMode="External"/><Relationship Id="rId15" Type="http://schemas.openxmlformats.org/officeDocument/2006/relationships/hyperlink" Target="showhide:ID0EBH" TargetMode="External"/><Relationship Id="rId23" Type="http://schemas.openxmlformats.org/officeDocument/2006/relationships/theme" Target="theme/theme1.xml"/><Relationship Id="rId10" Type="http://schemas.openxmlformats.org/officeDocument/2006/relationships/hyperlink" Target="showhide:ID0E1D" TargetMode="External"/><Relationship Id="rId19" Type="http://schemas.openxmlformats.org/officeDocument/2006/relationships/hyperlink" Target="showhide:ID0EHAAC" TargetMode="External"/><Relationship Id="rId4" Type="http://schemas.openxmlformats.org/officeDocument/2006/relationships/webSettings" Target="webSettings.xml"/><Relationship Id="rId9" Type="http://schemas.openxmlformats.org/officeDocument/2006/relationships/hyperlink" Target="showhide:ID0EOD" TargetMode="External"/><Relationship Id="rId14" Type="http://schemas.openxmlformats.org/officeDocument/2006/relationships/hyperlink" Target="showhide:ID0EX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jjpdq_000</dc:creator>
  <cp:keywords/>
  <dc:description/>
  <cp:lastModifiedBy>jjpdq_000</cp:lastModifiedBy>
  <cp:revision>1</cp:revision>
  <dcterms:created xsi:type="dcterms:W3CDTF">2014-03-27T19:30:00Z</dcterms:created>
  <dcterms:modified xsi:type="dcterms:W3CDTF">2014-03-27T19:46:00Z</dcterms:modified>
</cp:coreProperties>
</file>